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463DBD" w14:textId="778A845A" w:rsidR="002A0430" w:rsidRPr="00B2524B" w:rsidRDefault="002A0430" w:rsidP="002A0430">
      <w:pPr>
        <w:pStyle w:val="paragraph"/>
        <w:spacing w:before="0" w:beforeAutospacing="0" w:after="0" w:afterAutospacing="0"/>
        <w:textAlignment w:val="baseline"/>
        <w:rPr>
          <w:rFonts w:ascii="Segoe UI" w:hAnsi="Segoe UI" w:cs="Segoe UI"/>
          <w:sz w:val="18"/>
          <w:szCs w:val="18"/>
          <w:lang w:eastAsia="ja-JP"/>
        </w:rPr>
      </w:pPr>
      <w:r w:rsidRPr="00B2524B">
        <w:rPr>
          <w:rStyle w:val="normaltextrun"/>
          <w:rFonts w:ascii="MS Mincho" w:eastAsia="MS Mincho" w:hAnsi="MS Mincho" w:cs="Segoe UI" w:hint="eastAsia"/>
          <w:b/>
          <w:bCs/>
          <w:szCs w:val="20"/>
          <w:lang w:eastAsia="ja-JP"/>
        </w:rPr>
        <w:t>メディアリリース</w:t>
      </w:r>
      <w:r w:rsidRPr="00B2524B">
        <w:rPr>
          <w:rStyle w:val="eop"/>
          <w:rFonts w:ascii="MS Mincho" w:eastAsia="MS Mincho" w:hAnsi="MS Mincho" w:cs="Segoe UI" w:hint="eastAsia"/>
          <w:sz w:val="20"/>
          <w:szCs w:val="20"/>
          <w:lang w:eastAsia="ja-JP"/>
        </w:rPr>
        <w:t> </w:t>
      </w:r>
    </w:p>
    <w:p w14:paraId="29BB4E75" w14:textId="7C32B57C" w:rsidR="002A0430" w:rsidRPr="00B2524B" w:rsidRDefault="002A0430" w:rsidP="002A0430">
      <w:pPr>
        <w:pStyle w:val="paragraph"/>
        <w:pBdr>
          <w:bottom w:val="single" w:sz="6" w:space="1" w:color="auto"/>
        </w:pBdr>
        <w:spacing w:before="0" w:beforeAutospacing="0" w:after="0" w:afterAutospacing="0"/>
        <w:textAlignment w:val="baseline"/>
        <w:rPr>
          <w:rFonts w:ascii="Segoe UI" w:hAnsi="Segoe UI" w:cs="Segoe UI"/>
          <w:sz w:val="18"/>
          <w:szCs w:val="18"/>
          <w:lang w:val="de-DE" w:eastAsia="ja-JP"/>
        </w:rPr>
      </w:pPr>
      <w:r w:rsidRPr="00B2524B">
        <w:rPr>
          <w:rStyle w:val="normaltextrun"/>
          <w:rFonts w:cs="Segoe UI"/>
          <w:szCs w:val="20"/>
          <w:lang w:val="de-CH" w:eastAsia="ja-JP"/>
        </w:rPr>
        <w:t>2022</w:t>
      </w:r>
      <w:r w:rsidRPr="00B2524B">
        <w:rPr>
          <w:rStyle w:val="normaltextrun"/>
          <w:rFonts w:ascii="MS Mincho" w:eastAsia="MS Mincho" w:hAnsi="MS Mincho" w:cs="Segoe UI" w:hint="eastAsia"/>
          <w:szCs w:val="20"/>
          <w:lang w:eastAsia="ja-JP"/>
        </w:rPr>
        <w:t>年</w:t>
      </w:r>
      <w:r w:rsidRPr="00B2524B">
        <w:rPr>
          <w:rStyle w:val="normaltextrun"/>
          <w:rFonts w:cs="Segoe UI"/>
          <w:szCs w:val="20"/>
          <w:lang w:val="de-CH" w:eastAsia="ja-JP"/>
        </w:rPr>
        <w:t>4</w:t>
      </w:r>
      <w:r w:rsidRPr="00B2524B">
        <w:rPr>
          <w:rStyle w:val="normaltextrun"/>
          <w:rFonts w:ascii="MS Mincho" w:eastAsia="MS Mincho" w:hAnsi="MS Mincho" w:cs="MS Mincho" w:hint="eastAsia"/>
          <w:szCs w:val="20"/>
          <w:lang w:val="de-CH" w:eastAsia="ja-JP"/>
        </w:rPr>
        <w:t>月</w:t>
      </w:r>
      <w:r w:rsidRPr="00B2524B">
        <w:rPr>
          <w:rStyle w:val="normaltextrun"/>
          <w:rFonts w:ascii="MS Mincho" w:eastAsia="MS Mincho" w:hAnsi="MS Mincho" w:cs="Segoe UI" w:hint="eastAsia"/>
          <w:szCs w:val="20"/>
          <w:lang w:eastAsia="ja-JP"/>
        </w:rPr>
        <w:t>、</w:t>
      </w:r>
      <w:r w:rsidRPr="00B2524B">
        <w:rPr>
          <w:rStyle w:val="normaltextrun"/>
          <w:rFonts w:cs="Segoe UI"/>
          <w:szCs w:val="20"/>
          <w:lang w:val="de-CH" w:eastAsia="ja-JP"/>
        </w:rPr>
        <w:t xml:space="preserve">Sensirion AG, 8712 Stäfa, </w:t>
      </w:r>
      <w:proofErr w:type="spellStart"/>
      <w:r w:rsidRPr="00B2524B">
        <w:rPr>
          <w:rStyle w:val="normaltextrun"/>
          <w:rFonts w:cs="Segoe UI"/>
          <w:szCs w:val="20"/>
          <w:lang w:val="de-CH" w:eastAsia="ja-JP"/>
        </w:rPr>
        <w:t>Switzerland</w:t>
      </w:r>
      <w:proofErr w:type="spellEnd"/>
      <w:r w:rsidRPr="00B2524B">
        <w:rPr>
          <w:rStyle w:val="eop"/>
          <w:rFonts w:ascii="Arial Narrow" w:hAnsi="Arial Narrow" w:cs="Segoe UI"/>
          <w:sz w:val="20"/>
          <w:szCs w:val="20"/>
          <w:lang w:val="de-DE" w:eastAsia="ja-JP"/>
        </w:rPr>
        <w:t> </w:t>
      </w:r>
    </w:p>
    <w:p w14:paraId="524DE25A" w14:textId="77777777" w:rsidR="002A0430" w:rsidRPr="00B2524B" w:rsidRDefault="002A0430" w:rsidP="00392BBE">
      <w:pPr>
        <w:autoSpaceDE w:val="0"/>
        <w:autoSpaceDN w:val="0"/>
        <w:rPr>
          <w:rFonts w:ascii="Arial Narrow" w:eastAsia="MS Mincho" w:hAnsi="Arial Narrow"/>
          <w:b/>
          <w:color w:val="000000" w:themeColor="text1"/>
          <w:sz w:val="28"/>
        </w:rPr>
      </w:pPr>
    </w:p>
    <w:p w14:paraId="439E98C5" w14:textId="58DD4C72" w:rsidR="00414FE3" w:rsidRPr="00B2524B" w:rsidRDefault="00414FE3" w:rsidP="00392BBE">
      <w:pPr>
        <w:autoSpaceDE w:val="0"/>
        <w:autoSpaceDN w:val="0"/>
        <w:rPr>
          <w:rFonts w:ascii="Arial Narrow" w:eastAsia="MS Mincho" w:hAnsi="Arial Narrow"/>
          <w:b/>
          <w:bCs/>
          <w:color w:val="000000" w:themeColor="text1"/>
          <w:sz w:val="28"/>
          <w:szCs w:val="28"/>
        </w:rPr>
      </w:pPr>
      <w:r w:rsidRPr="00B2524B">
        <w:rPr>
          <w:rFonts w:ascii="Arial Narrow" w:eastAsia="MS Mincho" w:hAnsi="Arial Narrow" w:cs="SimSun"/>
          <w:b/>
          <w:color w:val="000000" w:themeColor="text1"/>
          <w:sz w:val="28"/>
        </w:rPr>
        <w:t>環境センサーノード</w:t>
      </w:r>
      <w:r w:rsidR="00C25DD2" w:rsidRPr="00B2524B">
        <w:rPr>
          <w:rFonts w:ascii="Arial Narrow" w:eastAsia="MS Mincho" w:hAnsi="Arial Narrow" w:cs="SimSun" w:hint="eastAsia"/>
          <w:b/>
          <w:color w:val="000000" w:themeColor="text1"/>
          <w:sz w:val="28"/>
        </w:rPr>
        <w:t>「</w:t>
      </w:r>
      <w:r w:rsidR="00C25DD2" w:rsidRPr="00B2524B">
        <w:rPr>
          <w:rFonts w:ascii="Arial Narrow" w:eastAsia="MS Mincho" w:hAnsi="Arial Narrow"/>
          <w:b/>
          <w:color w:val="000000" w:themeColor="text1"/>
          <w:sz w:val="28"/>
        </w:rPr>
        <w:t>SEN5x</w:t>
      </w:r>
      <w:r w:rsidR="00C25DD2" w:rsidRPr="00B2524B">
        <w:rPr>
          <w:rFonts w:ascii="Arial Narrow" w:eastAsia="MS Mincho" w:hAnsi="Arial Narrow" w:cs="SimSun" w:hint="eastAsia"/>
          <w:b/>
          <w:color w:val="000000" w:themeColor="text1"/>
          <w:sz w:val="28"/>
        </w:rPr>
        <w:t>」</w:t>
      </w:r>
      <w:r w:rsidRPr="00B2524B">
        <w:rPr>
          <w:rFonts w:ascii="Arial Narrow" w:eastAsia="MS Mincho" w:hAnsi="Arial Narrow" w:cs="SimSun"/>
          <w:b/>
          <w:color w:val="000000" w:themeColor="text1"/>
          <w:sz w:val="28"/>
        </w:rPr>
        <w:t>の新バージョンが入手可能</w:t>
      </w:r>
      <w:r w:rsidR="00AD77BC" w:rsidRPr="00B2524B">
        <w:rPr>
          <w:rFonts w:ascii="Arial Narrow" w:eastAsia="MS Mincho" w:hAnsi="Arial Narrow" w:cs="SimSun" w:hint="eastAsia"/>
          <w:b/>
          <w:color w:val="000000" w:themeColor="text1"/>
          <w:sz w:val="28"/>
        </w:rPr>
        <w:t>になりました</w:t>
      </w:r>
      <w:r w:rsidRPr="00B2524B">
        <w:rPr>
          <w:rFonts w:ascii="Arial Narrow" w:eastAsia="MS Mincho" w:hAnsi="Arial Narrow"/>
          <w:b/>
          <w:color w:val="000000" w:themeColor="text1"/>
          <w:sz w:val="28"/>
        </w:rPr>
        <w:t xml:space="preserve"> </w:t>
      </w:r>
    </w:p>
    <w:p w14:paraId="365799F4" w14:textId="77777777" w:rsidR="00414FE3" w:rsidRPr="00B2524B" w:rsidRDefault="00414FE3" w:rsidP="00392BBE">
      <w:pPr>
        <w:autoSpaceDE w:val="0"/>
        <w:autoSpaceDN w:val="0"/>
        <w:jc w:val="both"/>
        <w:rPr>
          <w:rFonts w:ascii="Arial Narrow" w:eastAsia="MS Mincho" w:hAnsi="Arial Narrow"/>
          <w:b/>
          <w:sz w:val="22"/>
          <w:lang w:val="en-US"/>
        </w:rPr>
      </w:pPr>
    </w:p>
    <w:p w14:paraId="59B9FE0E" w14:textId="153FD961" w:rsidR="00414FE3" w:rsidRPr="00B2524B" w:rsidRDefault="00505E54" w:rsidP="00392BBE">
      <w:pPr>
        <w:autoSpaceDE w:val="0"/>
        <w:autoSpaceDN w:val="0"/>
        <w:jc w:val="both"/>
        <w:rPr>
          <w:rFonts w:ascii="Arial Narrow" w:eastAsia="MS Mincho" w:hAnsi="Arial Narrow" w:cs="SimSun"/>
          <w:b/>
          <w:sz w:val="22"/>
        </w:rPr>
      </w:pPr>
      <w:r w:rsidRPr="00B2524B">
        <w:rPr>
          <w:rFonts w:ascii="Arial Narrow" w:eastAsia="MS Mincho" w:hAnsi="Arial Narrow" w:hint="eastAsia"/>
          <w:b/>
          <w:spacing w:val="-4"/>
          <w:sz w:val="22"/>
        </w:rPr>
        <w:t>センシリオン</w:t>
      </w:r>
      <w:r w:rsidR="00414FE3" w:rsidRPr="00B2524B">
        <w:rPr>
          <w:rFonts w:ascii="Arial Narrow" w:eastAsia="MS Mincho" w:hAnsi="Arial Narrow" w:cs="SimSun"/>
          <w:b/>
          <w:spacing w:val="-4"/>
          <w:sz w:val="22"/>
        </w:rPr>
        <w:t>は、関連の環境</w:t>
      </w:r>
      <w:r w:rsidR="00F45F04" w:rsidRPr="00B2524B">
        <w:rPr>
          <w:rFonts w:ascii="Arial Narrow" w:eastAsia="MS Mincho" w:hAnsi="Arial Narrow" w:cs="SimSun" w:hint="eastAsia"/>
          <w:b/>
          <w:spacing w:val="-4"/>
          <w:sz w:val="22"/>
        </w:rPr>
        <w:t>パラメータ</w:t>
      </w:r>
      <w:r w:rsidR="00414FE3" w:rsidRPr="00B2524B">
        <w:rPr>
          <w:rFonts w:ascii="Arial Narrow" w:eastAsia="MS Mincho" w:hAnsi="Arial Narrow" w:cs="SimSun"/>
          <w:b/>
          <w:spacing w:val="-4"/>
          <w:sz w:val="22"/>
        </w:rPr>
        <w:t>測定用の新しい</w:t>
      </w:r>
      <w:r w:rsidR="00414FE3" w:rsidRPr="00B2524B">
        <w:rPr>
          <w:rFonts w:ascii="Arial Narrow" w:eastAsia="MS Mincho" w:hAnsi="Arial Narrow"/>
          <w:b/>
          <w:spacing w:val="-4"/>
          <w:sz w:val="22"/>
        </w:rPr>
        <w:t>SEN50</w:t>
      </w:r>
      <w:r w:rsidR="00414FE3" w:rsidRPr="00B2524B">
        <w:rPr>
          <w:rFonts w:ascii="Arial Narrow" w:eastAsia="MS Mincho" w:hAnsi="Arial Narrow" w:cs="SimSun"/>
          <w:b/>
          <w:spacing w:val="-4"/>
          <w:sz w:val="22"/>
        </w:rPr>
        <w:t>および</w:t>
      </w:r>
      <w:r w:rsidR="00414FE3" w:rsidRPr="00B2524B">
        <w:rPr>
          <w:rFonts w:ascii="Arial Narrow" w:eastAsia="MS Mincho" w:hAnsi="Arial Narrow"/>
          <w:b/>
          <w:spacing w:val="-4"/>
          <w:sz w:val="22"/>
        </w:rPr>
        <w:t>SEN55</w:t>
      </w:r>
      <w:r w:rsidR="00414FE3" w:rsidRPr="00B2524B">
        <w:rPr>
          <w:rFonts w:ascii="Arial Narrow" w:eastAsia="MS Mincho" w:hAnsi="Arial Narrow" w:cs="SimSun"/>
          <w:b/>
          <w:spacing w:val="-4"/>
          <w:sz w:val="22"/>
        </w:rPr>
        <w:t>環境センシングソリュー</w:t>
      </w:r>
      <w:r w:rsidR="00414FE3" w:rsidRPr="00B2524B">
        <w:rPr>
          <w:rFonts w:ascii="Arial Narrow" w:eastAsia="MS Mincho" w:hAnsi="Arial Narrow" w:cs="SimSun"/>
          <w:b/>
          <w:sz w:val="22"/>
        </w:rPr>
        <w:t>ションを発表します。</w:t>
      </w:r>
      <w:r w:rsidR="00C25DD2" w:rsidRPr="00B2524B">
        <w:rPr>
          <w:rFonts w:ascii="Arial Narrow" w:eastAsia="MS Mincho" w:hAnsi="Arial Narrow" w:cs="SimSun"/>
          <w:b/>
          <w:sz w:val="22"/>
        </w:rPr>
        <w:t>環境センサーノード</w:t>
      </w:r>
      <w:r w:rsidR="00C25DD2" w:rsidRPr="00B2524B">
        <w:rPr>
          <w:rFonts w:ascii="Arial Narrow" w:eastAsia="MS Mincho" w:hAnsi="Arial Narrow" w:cs="SimSun" w:hint="eastAsia"/>
          <w:b/>
          <w:sz w:val="22"/>
        </w:rPr>
        <w:t>「</w:t>
      </w:r>
      <w:r w:rsidR="00414FE3" w:rsidRPr="00B2524B">
        <w:rPr>
          <w:rFonts w:ascii="Arial Narrow" w:eastAsia="MS Mincho" w:hAnsi="Arial Narrow"/>
          <w:b/>
          <w:sz w:val="22"/>
        </w:rPr>
        <w:t>SEN50</w:t>
      </w:r>
      <w:r w:rsidR="00C25DD2" w:rsidRPr="00B2524B">
        <w:rPr>
          <w:rFonts w:ascii="Arial Narrow" w:eastAsia="MS Mincho" w:hAnsi="Arial Narrow" w:hint="eastAsia"/>
          <w:b/>
          <w:sz w:val="22"/>
        </w:rPr>
        <w:t>」</w:t>
      </w:r>
      <w:r w:rsidR="00414FE3" w:rsidRPr="00B2524B">
        <w:rPr>
          <w:rFonts w:ascii="Arial Narrow" w:eastAsia="MS Mincho" w:hAnsi="Arial Narrow" w:cs="SimSun"/>
          <w:b/>
          <w:sz w:val="22"/>
        </w:rPr>
        <w:t>および</w:t>
      </w:r>
      <w:r w:rsidR="00C25DD2" w:rsidRPr="00B2524B">
        <w:rPr>
          <w:rFonts w:ascii="Arial Narrow" w:eastAsia="MS Mincho" w:hAnsi="Arial Narrow" w:cs="SimSun" w:hint="eastAsia"/>
          <w:b/>
          <w:sz w:val="22"/>
        </w:rPr>
        <w:t>「</w:t>
      </w:r>
      <w:r w:rsidR="00414FE3" w:rsidRPr="00B2524B">
        <w:rPr>
          <w:rFonts w:ascii="Arial Narrow" w:eastAsia="MS Mincho" w:hAnsi="Arial Narrow"/>
          <w:b/>
          <w:sz w:val="22"/>
        </w:rPr>
        <w:t>SEN55</w:t>
      </w:r>
      <w:r w:rsidR="00C25DD2" w:rsidRPr="00B2524B">
        <w:rPr>
          <w:rFonts w:ascii="Arial Narrow" w:eastAsia="MS Mincho" w:hAnsi="Arial Narrow" w:hint="eastAsia"/>
          <w:b/>
          <w:sz w:val="22"/>
        </w:rPr>
        <w:t>」</w:t>
      </w:r>
      <w:r w:rsidR="00414FE3" w:rsidRPr="00B2524B">
        <w:rPr>
          <w:rFonts w:ascii="Arial Narrow" w:eastAsia="MS Mincho" w:hAnsi="Arial Narrow" w:cs="SimSun"/>
          <w:b/>
          <w:sz w:val="22"/>
        </w:rPr>
        <w:t>は、そのシンプルな統合を活かして市場投入までの時間を短縮し、室内空気質ソリューションのメーカーのコストを削減できる、単純なセンサーソリューションプラットフォームとして機能します。</w:t>
      </w:r>
    </w:p>
    <w:p w14:paraId="4D830CD8" w14:textId="77777777" w:rsidR="002E35B8" w:rsidRPr="00B2524B" w:rsidRDefault="002E35B8" w:rsidP="00392BBE">
      <w:pPr>
        <w:autoSpaceDE w:val="0"/>
        <w:autoSpaceDN w:val="0"/>
        <w:jc w:val="both"/>
        <w:rPr>
          <w:rFonts w:ascii="Arial Narrow" w:eastAsia="MS Mincho" w:hAnsi="Arial Narrow"/>
          <w:b/>
          <w:bCs/>
          <w:sz w:val="22"/>
          <w:szCs w:val="22"/>
        </w:rPr>
      </w:pPr>
    </w:p>
    <w:p w14:paraId="6F071786" w14:textId="0E8C7B87" w:rsidR="00414FE3" w:rsidRDefault="00414FE3" w:rsidP="7BA5A656">
      <w:pPr>
        <w:autoSpaceDE w:val="0"/>
        <w:autoSpaceDN w:val="0"/>
        <w:jc w:val="both"/>
        <w:rPr>
          <w:rFonts w:ascii="Arial Narrow" w:eastAsia="MS Mincho" w:hAnsi="Arial Narrow" w:cs="SimSun"/>
          <w:sz w:val="20"/>
          <w:szCs w:val="20"/>
        </w:rPr>
      </w:pPr>
      <w:r w:rsidRPr="7BA5A656">
        <w:rPr>
          <w:rFonts w:ascii="Arial Narrow" w:eastAsia="MS Mincho" w:hAnsi="Arial Narrow" w:cs="SimSun"/>
          <w:sz w:val="20"/>
          <w:szCs w:val="20"/>
        </w:rPr>
        <w:t>スイス、シュテファ</w:t>
      </w:r>
      <w:r w:rsidRPr="7BA5A656">
        <w:rPr>
          <w:rFonts w:ascii="Arial Narrow" w:eastAsia="MS Mincho" w:hAnsi="Arial Narrow"/>
          <w:sz w:val="20"/>
          <w:szCs w:val="20"/>
        </w:rPr>
        <w:t xml:space="preserve"> </w:t>
      </w:r>
      <w:r w:rsidRPr="7BA5A656">
        <w:rPr>
          <w:rFonts w:ascii="Arial Narrow" w:eastAsia="MS Mincho" w:hAnsi="Arial Narrow" w:cs="Arial Narrow"/>
          <w:sz w:val="20"/>
          <w:szCs w:val="20"/>
        </w:rPr>
        <w:t>–</w:t>
      </w:r>
      <w:r w:rsidRPr="7BA5A656">
        <w:rPr>
          <w:rFonts w:ascii="Arial Narrow" w:eastAsia="MS Mincho" w:hAnsi="Arial Narrow"/>
          <w:sz w:val="20"/>
          <w:szCs w:val="20"/>
        </w:rPr>
        <w:t xml:space="preserve"> 2022</w:t>
      </w:r>
      <w:r w:rsidRPr="7BA5A656">
        <w:rPr>
          <w:rFonts w:ascii="Arial Narrow" w:eastAsia="MS Mincho" w:hAnsi="Arial Narrow" w:cs="SimSun"/>
          <w:sz w:val="20"/>
          <w:szCs w:val="20"/>
        </w:rPr>
        <w:t>年</w:t>
      </w:r>
      <w:r w:rsidRPr="7BA5A656">
        <w:rPr>
          <w:rFonts w:ascii="Arial Narrow" w:eastAsia="MS Mincho" w:hAnsi="Arial Narrow"/>
          <w:sz w:val="20"/>
          <w:szCs w:val="20"/>
        </w:rPr>
        <w:t>4</w:t>
      </w:r>
      <w:r w:rsidRPr="7BA5A656">
        <w:rPr>
          <w:rFonts w:ascii="Arial Narrow" w:eastAsia="MS Mincho" w:hAnsi="Arial Narrow" w:cs="SimSun"/>
          <w:sz w:val="20"/>
          <w:szCs w:val="20"/>
        </w:rPr>
        <w:t>月</w:t>
      </w:r>
      <w:r w:rsidRPr="7BA5A656">
        <w:rPr>
          <w:rFonts w:ascii="Arial Narrow" w:eastAsia="MS Mincho" w:hAnsi="Arial Narrow"/>
          <w:sz w:val="20"/>
          <w:szCs w:val="20"/>
        </w:rPr>
        <w:t xml:space="preserve"> </w:t>
      </w:r>
      <w:r w:rsidRPr="7BA5A656">
        <w:rPr>
          <w:rFonts w:ascii="Arial Narrow" w:eastAsia="MS Mincho" w:hAnsi="Arial Narrow" w:cs="Arial Narrow"/>
          <w:sz w:val="20"/>
          <w:szCs w:val="20"/>
        </w:rPr>
        <w:t>–</w:t>
      </w:r>
      <w:r w:rsidRPr="7BA5A656">
        <w:rPr>
          <w:rFonts w:ascii="Arial Narrow" w:eastAsia="MS Mincho" w:hAnsi="Arial Narrow"/>
          <w:sz w:val="20"/>
          <w:szCs w:val="20"/>
        </w:rPr>
        <w:t xml:space="preserve"> </w:t>
      </w:r>
      <w:r w:rsidRPr="7BA5A656">
        <w:rPr>
          <w:rFonts w:ascii="Arial Narrow" w:eastAsia="MS Mincho" w:hAnsi="Arial Narrow" w:cs="SimSun"/>
          <w:sz w:val="20"/>
          <w:szCs w:val="20"/>
        </w:rPr>
        <w:t>職場や家などの建物内の室内空気汚染は呼吸に有害であり、長期的な健康問題につながる可能性があります。密閉空間での大気汚染は、外気から発生するだけでなく、製品の洗浄や調理などの原因によっても放出される可能性があります。そのため、健康かつ安全な環境を維持するためには、良好な室内空気質を維持することが重要です。換気が不十分で空気を浄化し切れないと、より高いレベルの室内汚染物質につながる可能性があります。環境パラメータを監視することは、関連する汚染物質のレベルを報告することにより、換気または空気浄化がいつ必要かを示すのに役立ちます。</w:t>
      </w:r>
    </w:p>
    <w:p w14:paraId="4368FED7" w14:textId="77777777" w:rsidR="00375D24" w:rsidRPr="00392BBE" w:rsidRDefault="00375D24" w:rsidP="00392BBE">
      <w:pPr>
        <w:autoSpaceDE w:val="0"/>
        <w:autoSpaceDN w:val="0"/>
        <w:jc w:val="both"/>
        <w:rPr>
          <w:rFonts w:ascii="Arial Narrow" w:eastAsia="MS Mincho" w:hAnsi="Arial Narrow"/>
          <w:sz w:val="20"/>
          <w:szCs w:val="20"/>
        </w:rPr>
      </w:pPr>
    </w:p>
    <w:p w14:paraId="2DF52C97" w14:textId="6DE51D43" w:rsidR="00B70EBE" w:rsidRDefault="00D83F3C" w:rsidP="00392BBE">
      <w:pPr>
        <w:autoSpaceDE w:val="0"/>
        <w:autoSpaceDN w:val="0"/>
        <w:adjustRightInd w:val="0"/>
        <w:jc w:val="both"/>
        <w:rPr>
          <w:rFonts w:ascii="Arial Narrow" w:eastAsia="MS Mincho" w:hAnsi="Arial Narrow" w:cs="SimSun"/>
          <w:sz w:val="20"/>
        </w:rPr>
      </w:pPr>
      <w:r>
        <w:rPr>
          <w:rFonts w:ascii="Arial Narrow" w:eastAsia="MS Mincho" w:hAnsi="Arial Narrow" w:hint="eastAsia"/>
          <w:noProof/>
          <w:sz w:val="20"/>
        </w:rPr>
        <w:drawing>
          <wp:anchor distT="0" distB="0" distL="114300" distR="114300" simplePos="0" relativeHeight="251658240" behindDoc="0" locked="0" layoutInCell="1" allowOverlap="1" wp14:anchorId="7005AA9B" wp14:editId="2FB5C559">
            <wp:simplePos x="0" y="0"/>
            <wp:positionH relativeFrom="column">
              <wp:posOffset>0</wp:posOffset>
            </wp:positionH>
            <wp:positionV relativeFrom="paragraph">
              <wp:posOffset>107950</wp:posOffset>
            </wp:positionV>
            <wp:extent cx="1481455" cy="924560"/>
            <wp:effectExtent l="0" t="0" r="0" b="0"/>
            <wp:wrapSquare wrapText="bothSides"/>
            <wp:docPr id="3" name="Picture 3" descr="A picture containing text,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electronics&#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81455" cy="924560"/>
                    </a:xfrm>
                    <a:prstGeom prst="rect">
                      <a:avLst/>
                    </a:prstGeom>
                    <a:noFill/>
                    <a:ln>
                      <a:noFill/>
                    </a:ln>
                  </pic:spPr>
                </pic:pic>
              </a:graphicData>
            </a:graphic>
            <wp14:sizeRelH relativeFrom="page">
              <wp14:pctWidth>0</wp14:pctWidth>
            </wp14:sizeRelH>
            <wp14:sizeRelV relativeFrom="page">
              <wp14:pctHeight>0</wp14:pctHeight>
            </wp14:sizeRelV>
          </wp:anchor>
        </w:drawing>
      </w:r>
      <w:r w:rsidR="00862314" w:rsidRPr="0019249E">
        <w:rPr>
          <w:rFonts w:ascii="Arial Narrow" w:hAnsi="Arial Narrow"/>
          <w:noProof/>
          <w:sz w:val="20"/>
          <w:szCs w:val="20"/>
          <w:highlight w:val="lightGray"/>
          <w:lang w:val="en-US"/>
        </w:rPr>
        <mc:AlternateContent>
          <mc:Choice Requires="wps">
            <w:drawing>
              <wp:anchor distT="45720" distB="45720" distL="114300" distR="114300" simplePos="0" relativeHeight="251660288" behindDoc="0" locked="0" layoutInCell="1" allowOverlap="1" wp14:anchorId="27DC7BC1" wp14:editId="3D4B9D0D">
                <wp:simplePos x="0" y="0"/>
                <wp:positionH relativeFrom="column">
                  <wp:posOffset>-125095</wp:posOffset>
                </wp:positionH>
                <wp:positionV relativeFrom="paragraph">
                  <wp:posOffset>1085215</wp:posOffset>
                </wp:positionV>
                <wp:extent cx="160655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6550" cy="1404620"/>
                        </a:xfrm>
                        <a:prstGeom prst="rect">
                          <a:avLst/>
                        </a:prstGeom>
                        <a:solidFill>
                          <a:srgbClr val="FFFFFF"/>
                        </a:solidFill>
                        <a:ln w="9525">
                          <a:noFill/>
                          <a:miter lim="800000"/>
                          <a:headEnd/>
                          <a:tailEnd/>
                        </a:ln>
                      </wps:spPr>
                      <wps:txbx>
                        <w:txbxContent>
                          <w:p w14:paraId="3822335D" w14:textId="404D5C78" w:rsidR="00862314" w:rsidRPr="00314003" w:rsidRDefault="0042466C" w:rsidP="00862314">
                            <w:pPr>
                              <w:rPr>
                                <w:rFonts w:ascii="Arial Narrow" w:hAnsi="Arial Narrow"/>
                                <w:sz w:val="16"/>
                                <w:szCs w:val="16"/>
                                <w:lang w:val="fr-CH"/>
                              </w:rPr>
                            </w:pPr>
                            <w:r w:rsidRPr="0042466C">
                              <w:rPr>
                                <w:rFonts w:ascii="MS Gothic" w:eastAsia="MS Gothic" w:hAnsi="MS Gothic" w:cs="MS Gothic" w:hint="eastAsia"/>
                                <w:sz w:val="16"/>
                                <w:szCs w:val="16"/>
                                <w:lang w:val="fr-CH"/>
                              </w:rPr>
                              <w:t>「</w:t>
                            </w:r>
                            <w:r w:rsidRPr="0042466C">
                              <w:rPr>
                                <w:rFonts w:ascii="Arial Narrow" w:hAnsi="Arial Narrow"/>
                                <w:sz w:val="16"/>
                                <w:szCs w:val="16"/>
                                <w:lang w:val="fr-CH"/>
                              </w:rPr>
                              <w:t>SEN5x</w:t>
                            </w:r>
                            <w:r w:rsidRPr="0042466C">
                              <w:rPr>
                                <w:rFonts w:ascii="MS Gothic" w:eastAsia="MS Gothic" w:hAnsi="MS Gothic" w:cs="MS Gothic" w:hint="eastAsia"/>
                                <w:sz w:val="16"/>
                                <w:szCs w:val="16"/>
                                <w:lang w:val="fr-CH"/>
                              </w:rPr>
                              <w:t>」環境センサーノード</w:t>
                            </w:r>
                            <w:r w:rsidRPr="0042466C">
                              <w:rPr>
                                <w:rFonts w:ascii="Arial Narrow" w:hAnsi="Arial Narrow"/>
                                <w:sz w:val="16"/>
                                <w:szCs w:val="16"/>
                                <w:lang w:val="fr-CH"/>
                              </w:rPr>
                              <w:t xml:space="preserve"> </w:t>
                            </w:r>
                            <w:r w:rsidRPr="0042466C">
                              <w:rPr>
                                <w:rFonts w:ascii="MS Gothic" w:eastAsia="MS Gothic" w:hAnsi="MS Gothic" w:cs="MS Gothic" w:hint="eastAsia"/>
                                <w:sz w:val="16"/>
                                <w:szCs w:val="16"/>
                                <w:lang w:val="fr-CH"/>
                              </w:rPr>
                              <w:t>参照：</w:t>
                            </w:r>
                            <w:r w:rsidRPr="0042466C">
                              <w:rPr>
                                <w:rFonts w:ascii="Arial Narrow" w:hAnsi="Arial Narrow"/>
                                <w:sz w:val="16"/>
                                <w:szCs w:val="16"/>
                                <w:lang w:val="fr-CH"/>
                              </w:rPr>
                              <w:t>Sensirion AG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7DC7BC1" id="_x0000_t202" coordsize="21600,21600" o:spt="202" path="m,l,21600r21600,l21600,xe">
                <v:stroke joinstyle="miter"/>
                <v:path gradientshapeok="t" o:connecttype="rect"/>
              </v:shapetype>
              <v:shape id="Text Box 2" o:spid="_x0000_s1026" type="#_x0000_t202" style="position:absolute;left:0;text-align:left;margin-left:-9.85pt;margin-top:85.45pt;width:126.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" stroked="f">
                <v:textbox style="mso-fit-shape-to-text:t">
                  <w:txbxContent>
                    <w:p w14:paraId="3822335D" w14:textId="404D5C78" w:rsidR="00862314" w:rsidRPr="00314003" w:rsidRDefault="0042466C" w:rsidP="00862314">
                      <w:pPr>
                        <w:rPr>
                          <w:rFonts w:ascii="Arial Narrow" w:hAnsi="Arial Narrow"/>
                          <w:sz w:val="16"/>
                          <w:szCs w:val="16"/>
                          <w:lang w:val="fr-CH"/>
                        </w:rPr>
                      </w:pPr>
                      <w:r w:rsidRPr="0042466C">
                        <w:rPr>
                          <w:rFonts w:ascii="MS Gothic" w:eastAsia="MS Gothic" w:hAnsi="MS Gothic" w:cs="MS Gothic" w:hint="eastAsia"/>
                          <w:sz w:val="16"/>
                          <w:szCs w:val="16"/>
                          <w:lang w:val="fr-CH"/>
                        </w:rPr>
                        <w:t>「</w:t>
                      </w:r>
                      <w:r w:rsidRPr="0042466C">
                        <w:rPr>
                          <w:rFonts w:ascii="Arial Narrow" w:hAnsi="Arial Narrow"/>
                          <w:sz w:val="16"/>
                          <w:szCs w:val="16"/>
                          <w:lang w:val="fr-CH"/>
                        </w:rPr>
                        <w:t>SEN5x</w:t>
                      </w:r>
                      <w:r w:rsidRPr="0042466C">
                        <w:rPr>
                          <w:rFonts w:ascii="MS Gothic" w:eastAsia="MS Gothic" w:hAnsi="MS Gothic" w:cs="MS Gothic" w:hint="eastAsia"/>
                          <w:sz w:val="16"/>
                          <w:szCs w:val="16"/>
                          <w:lang w:val="fr-CH"/>
                        </w:rPr>
                        <w:t>」環境センサーノード</w:t>
                      </w:r>
                      <w:r w:rsidRPr="0042466C">
                        <w:rPr>
                          <w:rFonts w:ascii="Arial Narrow" w:hAnsi="Arial Narrow"/>
                          <w:sz w:val="16"/>
                          <w:szCs w:val="16"/>
                          <w:lang w:val="fr-CH"/>
                        </w:rPr>
                        <w:t xml:space="preserve"> </w:t>
                      </w:r>
                      <w:r w:rsidRPr="0042466C">
                        <w:rPr>
                          <w:rFonts w:ascii="MS Gothic" w:eastAsia="MS Gothic" w:hAnsi="MS Gothic" w:cs="MS Gothic" w:hint="eastAsia"/>
                          <w:sz w:val="16"/>
                          <w:szCs w:val="16"/>
                          <w:lang w:val="fr-CH"/>
                        </w:rPr>
                        <w:t>参照：</w:t>
                      </w:r>
                      <w:r w:rsidRPr="0042466C">
                        <w:rPr>
                          <w:rFonts w:ascii="Arial Narrow" w:hAnsi="Arial Narrow"/>
                          <w:sz w:val="16"/>
                          <w:szCs w:val="16"/>
                          <w:lang w:val="fr-CH"/>
                        </w:rPr>
                        <w:t>Sensirion AG</w:t>
                      </w:r>
                    </w:p>
                  </w:txbxContent>
                </v:textbox>
                <w10:wrap type="square"/>
              </v:shape>
            </w:pict>
          </mc:Fallback>
        </mc:AlternateContent>
      </w:r>
      <w:r w:rsidR="00375D24">
        <w:rPr>
          <w:rFonts w:ascii="Arial Narrow" w:eastAsia="MS Mincho" w:hAnsi="Arial Narrow" w:hint="eastAsia"/>
          <w:sz w:val="20"/>
        </w:rPr>
        <w:t>センシリオン</w:t>
      </w:r>
      <w:r w:rsidR="00414FE3" w:rsidRPr="00392BBE">
        <w:rPr>
          <w:rFonts w:ascii="Arial Narrow" w:eastAsia="MS Mincho" w:hAnsi="Arial Narrow" w:cs="SimSun"/>
          <w:sz w:val="20"/>
        </w:rPr>
        <w:t>の環境センサーノードは、室内空気質アプリケーションで使用するように設計されています。環境ノード</w:t>
      </w:r>
      <w:r w:rsidR="00375D24">
        <w:rPr>
          <w:rFonts w:ascii="Arial Narrow" w:eastAsia="MS Mincho" w:hAnsi="Arial Narrow" w:cs="SimSun" w:hint="eastAsia"/>
          <w:sz w:val="20"/>
        </w:rPr>
        <w:t>「</w:t>
      </w:r>
      <w:r w:rsidR="00375D24" w:rsidRPr="00392BBE">
        <w:rPr>
          <w:rFonts w:ascii="Arial Narrow" w:eastAsia="MS Mincho" w:hAnsi="Arial Narrow"/>
          <w:sz w:val="20"/>
        </w:rPr>
        <w:t>SEN50</w:t>
      </w:r>
      <w:r w:rsidR="00375D24">
        <w:rPr>
          <w:rFonts w:ascii="Arial Narrow" w:eastAsia="MS Mincho" w:hAnsi="Arial Narrow" w:cs="SimSun" w:hint="eastAsia"/>
          <w:sz w:val="20"/>
        </w:rPr>
        <w:t>」</w:t>
      </w:r>
      <w:r w:rsidR="00414FE3" w:rsidRPr="00392BBE">
        <w:rPr>
          <w:rFonts w:ascii="Arial Narrow" w:eastAsia="MS Mincho" w:hAnsi="Arial Narrow" w:cs="SimSun"/>
          <w:sz w:val="20"/>
        </w:rPr>
        <w:t>は</w:t>
      </w:r>
      <w:r w:rsidR="00414FE3" w:rsidRPr="00392BBE">
        <w:rPr>
          <w:rFonts w:ascii="Arial Narrow" w:eastAsia="MS Mincho" w:hAnsi="Arial Narrow"/>
          <w:sz w:val="20"/>
        </w:rPr>
        <w:t>SEN5x</w:t>
      </w:r>
      <w:r w:rsidR="00414FE3" w:rsidRPr="00392BBE">
        <w:rPr>
          <w:rFonts w:ascii="Arial Narrow" w:eastAsia="MS Mincho" w:hAnsi="Arial Narrow" w:cs="SimSun"/>
          <w:sz w:val="20"/>
        </w:rPr>
        <w:t>シリーズの一部であり、粒子状物質を正確に測定するための簡単なセンサー</w:t>
      </w:r>
      <w:r w:rsidR="00414FE3" w:rsidRPr="00D849F1">
        <w:rPr>
          <w:rFonts w:ascii="Arial Narrow" w:eastAsia="MS Mincho" w:hAnsi="Arial Narrow" w:cs="SimSun"/>
          <w:spacing w:val="-2"/>
          <w:sz w:val="20"/>
        </w:rPr>
        <w:t>ソリューションプラットフォームです。</w:t>
      </w:r>
      <w:r w:rsidR="00414FE3" w:rsidRPr="00D849F1">
        <w:rPr>
          <w:rFonts w:ascii="Arial Narrow" w:eastAsia="MS Mincho" w:hAnsi="Arial Narrow"/>
          <w:spacing w:val="-2"/>
          <w:sz w:val="20"/>
        </w:rPr>
        <w:t>SEN55</w:t>
      </w:r>
      <w:r w:rsidR="00414FE3" w:rsidRPr="00D849F1">
        <w:rPr>
          <w:rFonts w:ascii="Arial Narrow" w:eastAsia="MS Mincho" w:hAnsi="Arial Narrow" w:cs="SimSun"/>
          <w:spacing w:val="-2"/>
          <w:sz w:val="20"/>
        </w:rPr>
        <w:t>は、粒子状物質に加えて、揮発性有機化合物（</w:t>
      </w:r>
      <w:r w:rsidR="00414FE3" w:rsidRPr="00D849F1">
        <w:rPr>
          <w:rFonts w:ascii="Arial Narrow" w:eastAsia="MS Mincho" w:hAnsi="Arial Narrow"/>
          <w:spacing w:val="-2"/>
          <w:sz w:val="20"/>
        </w:rPr>
        <w:t>VOC</w:t>
      </w:r>
      <w:r w:rsidR="00414FE3" w:rsidRPr="00D849F1">
        <w:rPr>
          <w:rFonts w:ascii="Arial Narrow" w:eastAsia="MS Mincho" w:hAnsi="Arial Narrow" w:cs="SimSun"/>
          <w:spacing w:val="-2"/>
          <w:sz w:val="20"/>
        </w:rPr>
        <w:t>）や</w:t>
      </w:r>
      <w:r w:rsidR="00414FE3" w:rsidRPr="00392BBE">
        <w:rPr>
          <w:rFonts w:ascii="Arial Narrow" w:eastAsia="MS Mincho" w:hAnsi="Arial Narrow" w:cs="SimSun"/>
          <w:sz w:val="20"/>
        </w:rPr>
        <w:t>酸化性ガス（</w:t>
      </w:r>
      <w:proofErr w:type="spellStart"/>
      <w:r w:rsidR="00414FE3" w:rsidRPr="00392BBE">
        <w:rPr>
          <w:rFonts w:ascii="Arial Narrow" w:eastAsia="MS Mincho" w:hAnsi="Arial Narrow"/>
          <w:sz w:val="20"/>
        </w:rPr>
        <w:t>NOx</w:t>
      </w:r>
      <w:proofErr w:type="spellEnd"/>
      <w:r w:rsidR="00414FE3" w:rsidRPr="00392BBE">
        <w:rPr>
          <w:rFonts w:ascii="Arial Narrow" w:eastAsia="MS Mincho" w:hAnsi="Arial Narrow" w:cs="SimSun"/>
          <w:sz w:val="20"/>
        </w:rPr>
        <w:t>）などの他の環境</w:t>
      </w:r>
      <w:r w:rsidR="00F45F04" w:rsidRPr="00392BBE">
        <w:rPr>
          <w:rFonts w:ascii="Arial Narrow" w:eastAsia="MS Mincho" w:hAnsi="Arial Narrow" w:cs="SimSun" w:hint="eastAsia"/>
          <w:sz w:val="20"/>
        </w:rPr>
        <w:t>パラメータ</w:t>
      </w:r>
      <w:r w:rsidR="00414FE3" w:rsidRPr="00392BBE">
        <w:rPr>
          <w:rFonts w:ascii="Arial Narrow" w:eastAsia="MS Mincho" w:hAnsi="Arial Narrow" w:cs="SimSun"/>
          <w:sz w:val="20"/>
        </w:rPr>
        <w:t>、およ</w:t>
      </w:r>
      <w:r w:rsidR="00414FE3" w:rsidRPr="002E376D">
        <w:rPr>
          <w:rFonts w:ascii="Arial Narrow" w:eastAsia="MS Mincho" w:hAnsi="Arial Narrow" w:cs="SimSun"/>
          <w:sz w:val="20"/>
        </w:rPr>
        <w:t>び</w:t>
      </w:r>
      <w:r w:rsidR="0065200E" w:rsidRPr="002E376D">
        <w:rPr>
          <w:rFonts w:ascii="Arial Narrow" w:eastAsia="MS Mincho" w:hAnsi="Arial Narrow" w:cs="SimSun" w:hint="eastAsia"/>
          <w:sz w:val="20"/>
        </w:rPr>
        <w:t>温湿度</w:t>
      </w:r>
      <w:r w:rsidR="00414FE3" w:rsidRPr="00392BBE">
        <w:rPr>
          <w:rFonts w:ascii="Arial Narrow" w:eastAsia="MS Mincho" w:hAnsi="Arial Narrow" w:cs="SimSun"/>
          <w:sz w:val="20"/>
        </w:rPr>
        <w:t>を検出できます。</w:t>
      </w:r>
      <w:r w:rsidR="002E376D">
        <w:rPr>
          <w:rFonts w:ascii="Arial Narrow" w:eastAsia="MS Mincho" w:hAnsi="Arial Narrow" w:hint="eastAsia"/>
          <w:sz w:val="20"/>
        </w:rPr>
        <w:t>センシリオン</w:t>
      </w:r>
      <w:r w:rsidR="00414FE3" w:rsidRPr="00392BBE">
        <w:rPr>
          <w:rFonts w:ascii="Arial Narrow" w:eastAsia="MS Mincho" w:hAnsi="Arial Narrow" w:cs="SimSun"/>
          <w:sz w:val="20"/>
        </w:rPr>
        <w:t>のアルゴリズムにより、様々なアプリケーションへのシンプルな統合が実現します。</w:t>
      </w:r>
      <w:r w:rsidR="002E376D">
        <w:rPr>
          <w:rFonts w:ascii="Arial Narrow" w:eastAsia="MS Mincho" w:hAnsi="Arial Narrow" w:hint="eastAsia"/>
          <w:sz w:val="20"/>
        </w:rPr>
        <w:t>センシリオン</w:t>
      </w:r>
      <w:r w:rsidR="00414FE3" w:rsidRPr="009940E5">
        <w:rPr>
          <w:rFonts w:ascii="Arial Narrow" w:eastAsia="MS Mincho" w:hAnsi="Arial Narrow"/>
          <w:sz w:val="20"/>
        </w:rPr>
        <w:t xml:space="preserve"> </w:t>
      </w:r>
      <w:proofErr w:type="spellStart"/>
      <w:r w:rsidR="00414FE3" w:rsidRPr="009940E5">
        <w:rPr>
          <w:rFonts w:ascii="Arial Narrow" w:eastAsia="MS Mincho" w:hAnsi="Arial Narrow"/>
          <w:sz w:val="20"/>
        </w:rPr>
        <w:t>Temperature</w:t>
      </w:r>
      <w:proofErr w:type="spellEnd"/>
      <w:r w:rsidR="00414FE3" w:rsidRPr="009940E5">
        <w:rPr>
          <w:rFonts w:ascii="Arial Narrow" w:eastAsia="MS Mincho" w:hAnsi="Arial Narrow"/>
          <w:sz w:val="20"/>
        </w:rPr>
        <w:t xml:space="preserve"> </w:t>
      </w:r>
      <w:proofErr w:type="spellStart"/>
      <w:r w:rsidR="00414FE3" w:rsidRPr="009940E5">
        <w:rPr>
          <w:rFonts w:ascii="Arial Narrow" w:eastAsia="MS Mincho" w:hAnsi="Arial Narrow"/>
          <w:spacing w:val="-2"/>
          <w:sz w:val="20"/>
        </w:rPr>
        <w:t>Acceleration</w:t>
      </w:r>
      <w:proofErr w:type="spellEnd"/>
      <w:r w:rsidR="00414FE3" w:rsidRPr="009940E5">
        <w:rPr>
          <w:rFonts w:ascii="Arial Narrow" w:eastAsia="MS Mincho" w:hAnsi="Arial Narrow"/>
          <w:spacing w:val="-2"/>
          <w:sz w:val="20"/>
        </w:rPr>
        <w:t xml:space="preserve"> Routine (STAR) </w:t>
      </w:r>
      <w:r w:rsidR="00414FE3" w:rsidRPr="009940E5">
        <w:rPr>
          <w:rFonts w:ascii="Arial Narrow" w:eastAsia="MS Mincho" w:hAnsi="Arial Narrow" w:cs="SimSun"/>
          <w:spacing w:val="-2"/>
          <w:sz w:val="20"/>
        </w:rPr>
        <w:t>として知られるエンジンが周囲温度の変化に対するデバイスの応答を</w:t>
      </w:r>
      <w:r w:rsidR="00414FE3" w:rsidRPr="009940E5">
        <w:rPr>
          <w:rFonts w:ascii="Arial Narrow" w:eastAsia="MS Mincho" w:hAnsi="Arial Narrow"/>
          <w:spacing w:val="-2"/>
          <w:sz w:val="20"/>
        </w:rPr>
        <w:t>2</w:t>
      </w:r>
      <w:r w:rsidR="00414FE3" w:rsidRPr="009940E5">
        <w:rPr>
          <w:rFonts w:ascii="Arial Narrow" w:eastAsia="MS Mincho" w:hAnsi="Arial Narrow" w:cs="Microsoft YaHei"/>
          <w:spacing w:val="-2"/>
          <w:sz w:val="20"/>
        </w:rPr>
        <w:t>〜</w:t>
      </w:r>
      <w:r w:rsidR="00414FE3" w:rsidRPr="009940E5">
        <w:rPr>
          <w:rFonts w:ascii="Arial Narrow" w:eastAsia="MS Mincho" w:hAnsi="Arial Narrow"/>
          <w:spacing w:val="-2"/>
          <w:sz w:val="20"/>
        </w:rPr>
        <w:t>3</w:t>
      </w:r>
      <w:r w:rsidR="00414FE3" w:rsidRPr="009940E5">
        <w:rPr>
          <w:rFonts w:ascii="Arial Narrow" w:eastAsia="MS Mincho" w:hAnsi="Arial Narrow" w:cs="SimSun"/>
          <w:spacing w:val="-2"/>
          <w:sz w:val="20"/>
        </w:rPr>
        <w:t>倍加</w:t>
      </w:r>
      <w:r w:rsidR="00414FE3" w:rsidRPr="009940E5">
        <w:rPr>
          <w:rFonts w:ascii="Arial Narrow" w:eastAsia="MS Mincho" w:hAnsi="Arial Narrow" w:cs="SimSun"/>
          <w:sz w:val="20"/>
        </w:rPr>
        <w:t>速します。これは、温度補償エンジンとともに、エンドユーザーにより良いユーザーエクスペリエンスとより正確な測定を提供します。したがって、デバイスメーカーは、貴重なプロジェクト時間と人的資源を節約します。最終顧客は信頼性の高い空気品質測定を受け取り、より健やかで快適な屋内環境の恩恵を受けることができます。</w:t>
      </w:r>
    </w:p>
    <w:p w14:paraId="6DE8632D" w14:textId="3ED28997" w:rsidR="00414FE3" w:rsidRPr="00392BBE" w:rsidRDefault="00414FE3" w:rsidP="00392BBE">
      <w:pPr>
        <w:autoSpaceDE w:val="0"/>
        <w:autoSpaceDN w:val="0"/>
        <w:adjustRightInd w:val="0"/>
        <w:jc w:val="both"/>
        <w:rPr>
          <w:rFonts w:ascii="Arial Narrow" w:eastAsia="MS Mincho" w:hAnsi="Arial Narrow"/>
          <w:sz w:val="20"/>
          <w:szCs w:val="20"/>
        </w:rPr>
      </w:pPr>
      <w:r w:rsidRPr="00392BBE">
        <w:rPr>
          <w:rFonts w:ascii="Arial Narrow" w:eastAsia="MS Mincho" w:hAnsi="Arial Narrow"/>
          <w:sz w:val="20"/>
        </w:rPr>
        <w:t xml:space="preserve"> </w:t>
      </w:r>
    </w:p>
    <w:p w14:paraId="6BF4DBEB" w14:textId="553C259B" w:rsidR="00414FE3" w:rsidRPr="00392BBE" w:rsidRDefault="00414FE3" w:rsidP="00392BBE">
      <w:pPr>
        <w:autoSpaceDE w:val="0"/>
        <w:autoSpaceDN w:val="0"/>
        <w:adjustRightInd w:val="0"/>
        <w:jc w:val="both"/>
        <w:rPr>
          <w:rFonts w:ascii="Arial Narrow" w:eastAsia="MS Mincho" w:hAnsi="Arial Narrow" w:cs="Arial Narrow"/>
          <w:color w:val="000000"/>
          <w:sz w:val="20"/>
          <w:szCs w:val="20"/>
        </w:rPr>
      </w:pPr>
      <w:r w:rsidRPr="00392BBE">
        <w:rPr>
          <w:rFonts w:ascii="Arial Narrow" w:eastAsia="MS Mincho" w:hAnsi="Arial Narrow" w:cs="SimSun"/>
          <w:color w:val="000000" w:themeColor="text1"/>
          <w:sz w:val="20"/>
        </w:rPr>
        <w:t>「信頼性が高く先進の環境センサーに豊富な経験を持つ環境センサーノード</w:t>
      </w:r>
      <w:r w:rsidR="00B70EBE">
        <w:rPr>
          <w:rFonts w:ascii="Arial Narrow" w:eastAsia="MS Mincho" w:hAnsi="Arial Narrow" w:cs="SimSun" w:hint="eastAsia"/>
          <w:color w:val="000000" w:themeColor="text1"/>
          <w:sz w:val="20"/>
        </w:rPr>
        <w:t>「</w:t>
      </w:r>
      <w:r w:rsidR="00B52DBE" w:rsidRPr="00392BBE">
        <w:rPr>
          <w:rFonts w:ascii="Arial Narrow" w:eastAsia="MS Mincho" w:hAnsi="Arial Narrow"/>
          <w:color w:val="000000" w:themeColor="text1"/>
          <w:sz w:val="20"/>
        </w:rPr>
        <w:t>SEN5x</w:t>
      </w:r>
      <w:r w:rsidR="00B70EBE">
        <w:rPr>
          <w:rFonts w:ascii="Arial Narrow" w:eastAsia="MS Mincho" w:hAnsi="Arial Narrow" w:cs="SimSun" w:hint="eastAsia"/>
          <w:color w:val="000000" w:themeColor="text1"/>
          <w:sz w:val="20"/>
        </w:rPr>
        <w:t>」</w:t>
      </w:r>
      <w:r w:rsidRPr="00392BBE">
        <w:rPr>
          <w:rFonts w:ascii="Arial Narrow" w:eastAsia="MS Mincho" w:hAnsi="Arial Narrow" w:cs="SimSun"/>
          <w:color w:val="000000" w:themeColor="text1"/>
          <w:sz w:val="20"/>
        </w:rPr>
        <w:t>を開発して、室内空気質アプリケーションへの迅速かつ直接的な統合を提供します。</w:t>
      </w:r>
      <w:r w:rsidRPr="00392BBE">
        <w:rPr>
          <w:rFonts w:ascii="Arial Narrow" w:eastAsia="MS Mincho" w:hAnsi="Arial Narrow"/>
          <w:color w:val="000000" w:themeColor="text1"/>
          <w:sz w:val="20"/>
        </w:rPr>
        <w:t>SEN50</w:t>
      </w:r>
      <w:r w:rsidRPr="00392BBE">
        <w:rPr>
          <w:rFonts w:ascii="Arial Narrow" w:eastAsia="MS Mincho" w:hAnsi="Arial Narrow" w:cs="SimSun"/>
          <w:color w:val="000000" w:themeColor="text1"/>
          <w:sz w:val="20"/>
        </w:rPr>
        <w:t>と</w:t>
      </w:r>
      <w:r w:rsidRPr="00392BBE">
        <w:rPr>
          <w:rFonts w:ascii="Arial Narrow" w:eastAsia="MS Mincho" w:hAnsi="Arial Narrow"/>
          <w:color w:val="000000" w:themeColor="text1"/>
          <w:sz w:val="20"/>
        </w:rPr>
        <w:t>SEN55</w:t>
      </w:r>
      <w:r w:rsidRPr="00392BBE">
        <w:rPr>
          <w:rFonts w:ascii="Arial Narrow" w:eastAsia="MS Mincho" w:hAnsi="Arial Narrow" w:cs="SimSun"/>
          <w:color w:val="000000" w:themeColor="text1"/>
          <w:sz w:val="20"/>
        </w:rPr>
        <w:t>を使用して、お客様</w:t>
      </w:r>
      <w:r w:rsidRPr="00415771">
        <w:rPr>
          <w:rFonts w:ascii="Arial Narrow" w:eastAsia="MS Mincho" w:hAnsi="Arial Narrow" w:cs="SimSun"/>
          <w:color w:val="000000" w:themeColor="text1"/>
          <w:spacing w:val="4"/>
          <w:sz w:val="20"/>
        </w:rPr>
        <w:t>のニーズを満たす新しいバージョンを提供し、環境センシングソリューションの発展をリードする</w:t>
      </w:r>
      <w:r w:rsidRPr="00392BBE">
        <w:rPr>
          <w:rFonts w:ascii="Arial Narrow" w:eastAsia="MS Mincho" w:hAnsi="Arial Narrow" w:cs="SimSun"/>
          <w:color w:val="000000" w:themeColor="text1"/>
          <w:sz w:val="20"/>
        </w:rPr>
        <w:t>ための努力を続けています」</w:t>
      </w:r>
      <w:r w:rsidRPr="00392BBE">
        <w:rPr>
          <w:rFonts w:ascii="Arial Narrow" w:eastAsia="MS Mincho" w:hAnsi="Arial Narrow"/>
          <w:sz w:val="20"/>
        </w:rPr>
        <w:t>Antonio Rubino</w:t>
      </w:r>
      <w:r w:rsidRPr="00392BBE">
        <w:rPr>
          <w:rFonts w:ascii="Arial Narrow" w:eastAsia="MS Mincho" w:hAnsi="Arial Narrow" w:cs="SimSun"/>
          <w:sz w:val="20"/>
        </w:rPr>
        <w:t>（</w:t>
      </w:r>
      <w:r w:rsidR="00B52DBE">
        <w:rPr>
          <w:rFonts w:ascii="Arial Narrow" w:eastAsia="MS Mincho" w:hAnsi="Arial Narrow" w:hint="eastAsia"/>
          <w:sz w:val="20"/>
        </w:rPr>
        <w:t>センシリオン</w:t>
      </w:r>
      <w:r w:rsidRPr="00392BBE">
        <w:rPr>
          <w:rFonts w:ascii="Arial Narrow" w:eastAsia="MS Mincho" w:hAnsi="Arial Narrow" w:cs="SimSun"/>
          <w:sz w:val="20"/>
        </w:rPr>
        <w:t>環境センサーノード製品マネージャ</w:t>
      </w:r>
      <w:r w:rsidR="00DC5AA2">
        <w:rPr>
          <w:rFonts w:ascii="Arial Narrow" w:eastAsia="MS Mincho" w:hAnsi="Arial Narrow" w:cs="SimSun" w:hint="eastAsia"/>
          <w:sz w:val="20"/>
        </w:rPr>
        <w:t>ー</w:t>
      </w:r>
      <w:r w:rsidRPr="00392BBE">
        <w:rPr>
          <w:rFonts w:ascii="Arial Narrow" w:eastAsia="MS Mincho" w:hAnsi="Arial Narrow" w:cs="SimSun"/>
          <w:sz w:val="20"/>
        </w:rPr>
        <w:t>）はこう述べます。</w:t>
      </w:r>
    </w:p>
    <w:p w14:paraId="102D5942" w14:textId="77777777" w:rsidR="00414FE3" w:rsidRPr="00392BBE" w:rsidRDefault="00414FE3" w:rsidP="00392BBE">
      <w:pPr>
        <w:autoSpaceDE w:val="0"/>
        <w:autoSpaceDN w:val="0"/>
        <w:adjustRightInd w:val="0"/>
        <w:jc w:val="both"/>
        <w:rPr>
          <w:rFonts w:ascii="Arial Narrow" w:eastAsia="MS Mincho" w:hAnsi="Arial Narrow" w:cs="Arial Narrow"/>
          <w:color w:val="000000"/>
          <w:sz w:val="20"/>
          <w:szCs w:val="20"/>
          <w:lang w:val="en-US"/>
        </w:rPr>
      </w:pPr>
    </w:p>
    <w:p w14:paraId="634081F9" w14:textId="77777777" w:rsidR="00414FE3" w:rsidRPr="00392BBE" w:rsidRDefault="00414FE3" w:rsidP="00392BBE">
      <w:pPr>
        <w:autoSpaceDE w:val="0"/>
        <w:autoSpaceDN w:val="0"/>
        <w:adjustRightInd w:val="0"/>
        <w:jc w:val="both"/>
        <w:rPr>
          <w:rFonts w:ascii="Arial Narrow" w:eastAsia="MS Mincho" w:hAnsi="Arial Narrow" w:cs="Arial Narrow"/>
          <w:color w:val="000000"/>
          <w:sz w:val="20"/>
          <w:szCs w:val="20"/>
          <w:lang w:val="en-US"/>
        </w:rPr>
      </w:pPr>
    </w:p>
    <w:p w14:paraId="3CC71A41" w14:textId="6484EC0A" w:rsidR="00414FE3" w:rsidRDefault="00DC5AA2" w:rsidP="00392BBE">
      <w:pPr>
        <w:autoSpaceDE w:val="0"/>
        <w:autoSpaceDN w:val="0"/>
        <w:adjustRightInd w:val="0"/>
        <w:jc w:val="both"/>
        <w:rPr>
          <w:rFonts w:ascii="Arial Narrow" w:eastAsia="MS Mincho" w:hAnsi="Arial Narrow"/>
          <w:color w:val="000000"/>
          <w:sz w:val="20"/>
        </w:rPr>
      </w:pPr>
      <w:r>
        <w:rPr>
          <w:rFonts w:ascii="Arial Narrow" w:eastAsia="MS Mincho" w:hAnsi="Arial Narrow" w:hint="eastAsia"/>
          <w:color w:val="000000"/>
          <w:sz w:val="20"/>
        </w:rPr>
        <w:t>センシリオン</w:t>
      </w:r>
      <w:r w:rsidR="00F47D75" w:rsidRPr="00392BBE">
        <w:rPr>
          <w:rFonts w:ascii="Arial Narrow" w:eastAsia="MS Mincho" w:hAnsi="Arial Narrow" w:cs="SimSun"/>
          <w:color w:val="000000"/>
          <w:sz w:val="20"/>
        </w:rPr>
        <w:t>の</w:t>
      </w:r>
      <w:r w:rsidR="00ED0B70" w:rsidRPr="00392BBE">
        <w:rPr>
          <w:rFonts w:ascii="Arial Narrow" w:eastAsia="MS Mincho" w:hAnsi="Arial Narrow" w:cs="SimSun"/>
          <w:color w:val="000000"/>
          <w:sz w:val="20"/>
        </w:rPr>
        <w:t>環境センサーノード</w:t>
      </w:r>
      <w:r w:rsidR="00ED0B70">
        <w:rPr>
          <w:rFonts w:ascii="Arial Narrow" w:eastAsia="MS Mincho" w:hAnsi="Arial Narrow" w:cs="SimSun" w:hint="eastAsia"/>
          <w:color w:val="000000"/>
          <w:sz w:val="20"/>
        </w:rPr>
        <w:t>「</w:t>
      </w:r>
      <w:r w:rsidR="00F47D75" w:rsidRPr="00392BBE">
        <w:rPr>
          <w:rFonts w:ascii="Arial Narrow" w:eastAsia="MS Mincho" w:hAnsi="Arial Narrow"/>
          <w:color w:val="000000"/>
          <w:sz w:val="20"/>
        </w:rPr>
        <w:t>SEN50</w:t>
      </w:r>
      <w:r w:rsidR="00ED0B70">
        <w:rPr>
          <w:rFonts w:ascii="Arial Narrow" w:eastAsia="MS Mincho" w:hAnsi="Arial Narrow" w:hint="eastAsia"/>
          <w:color w:val="000000"/>
          <w:sz w:val="20"/>
        </w:rPr>
        <w:t>」</w:t>
      </w:r>
      <w:r w:rsidR="00F47D75" w:rsidRPr="00392BBE">
        <w:rPr>
          <w:rFonts w:ascii="Arial Narrow" w:eastAsia="MS Mincho" w:hAnsi="Arial Narrow" w:cs="SimSun"/>
          <w:color w:val="000000"/>
          <w:sz w:val="20"/>
        </w:rPr>
        <w:t>および</w:t>
      </w:r>
      <w:r w:rsidR="00ED0B70">
        <w:rPr>
          <w:rFonts w:ascii="Arial Narrow" w:eastAsia="MS Mincho" w:hAnsi="Arial Narrow" w:cs="SimSun" w:hint="eastAsia"/>
          <w:color w:val="000000"/>
          <w:sz w:val="20"/>
        </w:rPr>
        <w:t>「</w:t>
      </w:r>
      <w:r w:rsidR="00F47D75" w:rsidRPr="00392BBE">
        <w:rPr>
          <w:rFonts w:ascii="Arial Narrow" w:eastAsia="MS Mincho" w:hAnsi="Arial Narrow"/>
          <w:color w:val="000000"/>
          <w:sz w:val="20"/>
        </w:rPr>
        <w:t>SEN55</w:t>
      </w:r>
      <w:r w:rsidR="00ED0B70">
        <w:rPr>
          <w:rFonts w:ascii="Arial Narrow" w:eastAsia="MS Mincho" w:hAnsi="Arial Narrow" w:hint="eastAsia"/>
          <w:color w:val="000000"/>
          <w:sz w:val="20"/>
        </w:rPr>
        <w:t>」</w:t>
      </w:r>
      <w:r w:rsidR="00F47D75" w:rsidRPr="00392BBE">
        <w:rPr>
          <w:rFonts w:ascii="Arial Narrow" w:eastAsia="MS Mincho" w:hAnsi="Arial Narrow" w:cs="SimSun"/>
          <w:color w:val="000000"/>
          <w:sz w:val="20"/>
        </w:rPr>
        <w:t>の詳細は</w:t>
      </w:r>
      <w:hyperlink r:id="rId12" w:history="1">
        <w:r w:rsidR="00F47D75" w:rsidRPr="00392BBE">
          <w:rPr>
            <w:rStyle w:val="Hyperlink"/>
            <w:rFonts w:ascii="Arial Narrow" w:eastAsia="MS Mincho" w:hAnsi="Arial Narrow" w:cs="SimSun"/>
            <w:sz w:val="20"/>
            <w:szCs w:val="20"/>
          </w:rPr>
          <w:t>こちら</w:t>
        </w:r>
      </w:hyperlink>
      <w:r w:rsidR="00F47D75" w:rsidRPr="00392BBE">
        <w:rPr>
          <w:rFonts w:ascii="Arial Narrow" w:eastAsia="MS Mincho" w:hAnsi="Arial Narrow" w:cs="SimSun"/>
          <w:color w:val="000000"/>
          <w:sz w:val="20"/>
        </w:rPr>
        <w:t>をご覧ください。</w:t>
      </w:r>
      <w:r w:rsidR="00F47D75" w:rsidRPr="00392BBE">
        <w:rPr>
          <w:rFonts w:ascii="Arial Narrow" w:eastAsia="MS Mincho" w:hAnsi="Arial Narrow"/>
          <w:color w:val="000000"/>
          <w:sz w:val="20"/>
        </w:rPr>
        <w:t xml:space="preserve"> </w:t>
      </w:r>
    </w:p>
    <w:p w14:paraId="5A6023B5" w14:textId="77777777" w:rsidR="00B2524B" w:rsidRDefault="00B2524B" w:rsidP="00392BBE">
      <w:pPr>
        <w:autoSpaceDE w:val="0"/>
        <w:autoSpaceDN w:val="0"/>
        <w:adjustRightInd w:val="0"/>
        <w:jc w:val="both"/>
        <w:rPr>
          <w:rFonts w:ascii="Arial Narrow" w:eastAsia="MS Mincho" w:hAnsi="Arial Narrow"/>
          <w:color w:val="000000"/>
          <w:sz w:val="20"/>
        </w:rPr>
      </w:pPr>
    </w:p>
    <w:p w14:paraId="0A432086" w14:textId="4C43642F" w:rsidR="00B2524B" w:rsidRDefault="00B2524B" w:rsidP="00392BBE">
      <w:pPr>
        <w:autoSpaceDE w:val="0"/>
        <w:autoSpaceDN w:val="0"/>
        <w:adjustRightInd w:val="0"/>
        <w:jc w:val="both"/>
        <w:rPr>
          <w:rFonts w:ascii="Arial Narrow" w:eastAsia="MS Mincho" w:hAnsi="Arial Narrow"/>
          <w:color w:val="000000"/>
          <w:sz w:val="20"/>
        </w:rPr>
      </w:pPr>
    </w:p>
    <w:p w14:paraId="23EAF014" w14:textId="77777777" w:rsidR="00B2524B" w:rsidRPr="00DC783B" w:rsidRDefault="00B2524B" w:rsidP="00B2524B">
      <w:pPr>
        <w:pBdr>
          <w:top w:val="single" w:sz="4" w:space="5" w:color="auto"/>
        </w:pBdr>
        <w:autoSpaceDE w:val="0"/>
        <w:autoSpaceDN w:val="0"/>
        <w:spacing w:after="120"/>
        <w:rPr>
          <w:rFonts w:ascii="Arial Narrow" w:eastAsia="MS Mincho" w:hAnsi="Arial Narrow" w:cs="Arial"/>
          <w:b/>
          <w:sz w:val="20"/>
          <w:szCs w:val="20"/>
        </w:rPr>
      </w:pPr>
      <w:r w:rsidRPr="00DC783B">
        <w:rPr>
          <w:rFonts w:ascii="Arial Narrow" w:eastAsia="MS Mincho" w:hAnsi="Arial Narrow" w:hint="eastAsia"/>
          <w:b/>
          <w:bCs/>
          <w:sz w:val="20"/>
          <w:szCs w:val="20"/>
        </w:rPr>
        <w:t>センシリオンについて</w:t>
      </w:r>
      <w:r w:rsidRPr="00DC783B">
        <w:rPr>
          <w:rFonts w:ascii="Arial Narrow" w:eastAsia="MS Mincho" w:hAnsi="Arial Narrow" w:hint="eastAsia"/>
          <w:b/>
          <w:bCs/>
          <w:sz w:val="20"/>
          <w:szCs w:val="20"/>
        </w:rPr>
        <w:t xml:space="preserve"> - </w:t>
      </w:r>
      <w:r w:rsidRPr="00DC783B">
        <w:rPr>
          <w:rFonts w:ascii="Arial Narrow" w:eastAsia="MS Mincho" w:hAnsi="Arial Narrow" w:hint="eastAsia"/>
          <w:b/>
          <w:bCs/>
          <w:sz w:val="20"/>
          <w:szCs w:val="20"/>
        </w:rPr>
        <w:t>環境・フローセンサーソリューションのエキスパート</w:t>
      </w:r>
    </w:p>
    <w:p w14:paraId="0708E9A3" w14:textId="77777777" w:rsidR="00B2524B" w:rsidRPr="00DC783B" w:rsidRDefault="00B2524B" w:rsidP="00B2524B">
      <w:pPr>
        <w:autoSpaceDE w:val="0"/>
        <w:autoSpaceDN w:val="0"/>
        <w:rPr>
          <w:rFonts w:ascii="Arial Narrow" w:eastAsia="MS Mincho" w:hAnsi="Arial Narrow" w:cs="SymbolMT"/>
          <w:sz w:val="20"/>
          <w:szCs w:val="20"/>
        </w:rPr>
      </w:pPr>
      <w:r w:rsidRPr="00DC783B">
        <w:rPr>
          <w:rFonts w:ascii="Arial Narrow" w:eastAsia="MS Mincho" w:hAnsi="Arial Narrow" w:hint="eastAsia"/>
          <w:sz w:val="20"/>
          <w:szCs w:val="20"/>
        </w:rPr>
        <w:t>センシリオンは、効率、健康、安全性、快適性を向上させるセンサーとセンサーソリューションを専門とする世界有数のメーカーです。</w:t>
      </w:r>
      <w:r w:rsidRPr="00DC783B">
        <w:rPr>
          <w:rFonts w:ascii="Arial Narrow" w:eastAsia="MS Mincho" w:hAnsi="Arial Narrow" w:hint="eastAsia"/>
          <w:sz w:val="20"/>
          <w:szCs w:val="20"/>
        </w:rPr>
        <w:t>1998</w:t>
      </w:r>
      <w:r w:rsidRPr="00DC783B">
        <w:rPr>
          <w:rFonts w:ascii="Arial Narrow" w:eastAsia="MS Mincho" w:hAnsi="Arial Narrow" w:hint="eastAsia"/>
          <w:sz w:val="20"/>
          <w:szCs w:val="20"/>
        </w:rPr>
        <w:t>年に設立し、現在はスイスのシュテファにある本社と世界各地の多数の子会社に約</w:t>
      </w:r>
      <w:r w:rsidRPr="00DC783B">
        <w:rPr>
          <w:rFonts w:ascii="Arial Narrow" w:eastAsia="MS Mincho" w:hAnsi="Arial Narrow" w:hint="eastAsia"/>
          <w:sz w:val="20"/>
          <w:szCs w:val="20"/>
        </w:rPr>
        <w:t>1,000</w:t>
      </w:r>
      <w:r w:rsidRPr="00DC783B">
        <w:rPr>
          <w:rFonts w:ascii="Arial Narrow" w:eastAsia="MS Mincho" w:hAnsi="Arial Narrow" w:hint="eastAsia"/>
          <w:sz w:val="20"/>
          <w:szCs w:val="20"/>
        </w:rPr>
        <w:t>人の従業員が在籍しています。同社のセンサーは、さまざまな環境パラメータと液体の流量を精密かつ確実に測定するために使われます。先進のセンサー技術で世界をよりスマートにすることを目標に掲げています。イノベーションのパイオニアとして、センシリオンは自動車、工業、医療技術、家電市場の取引先やパートナーそれぞれの特定のニーズに対応するソリューションを、高品質で費用対効果の高い大量生産品として開発しています。詳細情報や現在の主要指標は</w:t>
      </w:r>
      <w:r w:rsidRPr="00DC783B">
        <w:rPr>
          <w:rFonts w:ascii="Arial Narrow" w:eastAsia="MS Mincho" w:hAnsi="Arial Narrow" w:hint="eastAsia"/>
          <w:sz w:val="20"/>
          <w:szCs w:val="20"/>
        </w:rPr>
        <w:t xml:space="preserve"> www.sensirion.com</w:t>
      </w:r>
      <w:r w:rsidRPr="00DC783B">
        <w:rPr>
          <w:rFonts w:ascii="Arial Narrow" w:eastAsia="MS Mincho" w:hAnsi="Arial Narrow" w:hint="eastAsia"/>
          <w:sz w:val="20"/>
          <w:szCs w:val="20"/>
        </w:rPr>
        <w:t>でご覧ください。</w:t>
      </w:r>
    </w:p>
    <w:p w14:paraId="50673F0F" w14:textId="77777777" w:rsidR="00B2524B" w:rsidRPr="00392BBE" w:rsidRDefault="00B2524B" w:rsidP="00392BBE">
      <w:pPr>
        <w:autoSpaceDE w:val="0"/>
        <w:autoSpaceDN w:val="0"/>
        <w:adjustRightInd w:val="0"/>
        <w:jc w:val="both"/>
        <w:rPr>
          <w:rFonts w:ascii="Arial Narrow" w:eastAsia="MS Mincho" w:hAnsi="Arial Narrow" w:cs="Arial Narrow"/>
          <w:color w:val="000000"/>
          <w:sz w:val="20"/>
          <w:szCs w:val="20"/>
        </w:rPr>
      </w:pPr>
    </w:p>
    <w:p w14:paraId="66358BF6" w14:textId="77777777" w:rsidR="0081308B" w:rsidRPr="00392BBE" w:rsidRDefault="0081308B" w:rsidP="00392BBE">
      <w:pPr>
        <w:autoSpaceDE w:val="0"/>
        <w:autoSpaceDN w:val="0"/>
        <w:rPr>
          <w:rFonts w:ascii="Arial Narrow" w:eastAsia="MS Mincho" w:hAnsi="Arial Narrow"/>
          <w:lang w:val="en-US"/>
        </w:rPr>
      </w:pPr>
    </w:p>
    <w:sectPr w:rsidR="0081308B" w:rsidRPr="00392BBE" w:rsidSect="00C5040D">
      <w:headerReference w:type="default" r:id="rId13"/>
      <w:footerReference w:type="default" r:id="rId14"/>
      <w:headerReference w:type="first" r:id="rId15"/>
      <w:footerReference w:type="first" r:id="rId16"/>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701A6" w14:textId="77777777" w:rsidR="00620B8A" w:rsidRDefault="00620B8A" w:rsidP="0054380F">
      <w:r>
        <w:separator/>
      </w:r>
    </w:p>
  </w:endnote>
  <w:endnote w:type="continuationSeparator" w:id="0">
    <w:p w14:paraId="5D9309F5" w14:textId="77777777" w:rsidR="00620B8A" w:rsidRDefault="00620B8A" w:rsidP="00543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SymbolMT">
    <w:charset w:val="00"/>
    <w:family w:val="auto"/>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CD538" w14:textId="77777777" w:rsidR="00D44150" w:rsidRPr="00D91EAB" w:rsidRDefault="00D91EAB" w:rsidP="00D91EAB">
    <w:pPr>
      <w:pStyle w:val="Footer"/>
    </w:pPr>
    <w:r>
      <w:rPr>
        <w:rFonts w:hint="eastAsia"/>
      </w:rPr>
      <w:t xml:space="preserve">© Copyright Sensirion AG, </w:t>
    </w:r>
    <w:proofErr w:type="spellStart"/>
    <w:r>
      <w:rPr>
        <w:rFonts w:hint="eastAsia"/>
      </w:rPr>
      <w:t>Switzerland</w:t>
    </w:r>
    <w:proofErr w:type="spellEnd"/>
    <w:r>
      <w:rPr>
        <w:rFonts w:hint="eastAsia"/>
      </w:rPr>
      <w:tab/>
    </w:r>
    <w:r>
      <w:rPr>
        <w:rFonts w:hint="eastAsia"/>
      </w:rPr>
      <w:tab/>
    </w:r>
    <w:r w:rsidR="00B730FE">
      <w:rPr>
        <w:rStyle w:val="PageNumber"/>
        <w:rFonts w:hint="eastAsia"/>
      </w:rPr>
      <w:fldChar w:fldCharType="begin"/>
    </w:r>
    <w:r>
      <w:rPr>
        <w:rStyle w:val="PageNumber"/>
        <w:rFonts w:hint="eastAsia"/>
      </w:rPr>
      <w:instrText xml:space="preserve"> PAGE </w:instrText>
    </w:r>
    <w:r w:rsidR="00B730FE">
      <w:rPr>
        <w:rStyle w:val="PageNumber"/>
        <w:rFonts w:hint="eastAsia"/>
      </w:rPr>
      <w:fldChar w:fldCharType="separate"/>
    </w:r>
    <w:r w:rsidR="00CA34FD">
      <w:rPr>
        <w:rStyle w:val="PageNumber"/>
        <w:rFonts w:hint="eastAsia"/>
      </w:rPr>
      <w:t>1</w:t>
    </w:r>
    <w:r w:rsidR="00B730FE">
      <w:rPr>
        <w:rStyle w:val="PageNumber"/>
        <w:rFonts w:hint="eastAsia"/>
      </w:rPr>
      <w:fldChar w:fldCharType="end"/>
    </w:r>
    <w:r>
      <w:rPr>
        <w:rStyle w:val="PageNumber"/>
        <w:rFonts w:hint="eastAsia"/>
      </w:rPr>
      <w:t>/</w:t>
    </w:r>
    <w:r w:rsidR="00B730FE">
      <w:rPr>
        <w:rStyle w:val="PageNumber"/>
        <w:rFonts w:hint="eastAsia"/>
      </w:rPr>
      <w:fldChar w:fldCharType="begin"/>
    </w:r>
    <w:r>
      <w:rPr>
        <w:rStyle w:val="PageNumber"/>
        <w:rFonts w:hint="eastAsia"/>
      </w:rPr>
      <w:instrText xml:space="preserve"> NUMPAGES </w:instrText>
    </w:r>
    <w:r w:rsidR="00B730FE">
      <w:rPr>
        <w:rStyle w:val="PageNumber"/>
        <w:rFonts w:hint="eastAsia"/>
      </w:rPr>
      <w:fldChar w:fldCharType="separate"/>
    </w:r>
    <w:r w:rsidR="00CA34FD">
      <w:rPr>
        <w:rStyle w:val="PageNumber"/>
        <w:rFonts w:hint="eastAsia"/>
      </w:rPr>
      <w:t>1</w:t>
    </w:r>
    <w:r w:rsidR="00B730FE">
      <w:rPr>
        <w:rStyle w:val="PageNumbe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31615" w14:textId="77777777" w:rsidR="00D44150" w:rsidRDefault="00D44150">
    <w:pPr>
      <w:pStyle w:val="Footer"/>
    </w:pPr>
    <w:r>
      <w:rPr>
        <w:rFonts w:hint="eastAsia"/>
      </w:rPr>
      <w:tab/>
    </w:r>
    <w:r>
      <w:rPr>
        <w:rFonts w:hint="eastAsia"/>
      </w:rPr>
      <w:tab/>
      <w:t xml:space="preserve">Seite </w:t>
    </w:r>
    <w:r w:rsidR="00B730FE">
      <w:rPr>
        <w:rFonts w:hint="eastAsia"/>
      </w:rPr>
      <w:fldChar w:fldCharType="begin"/>
    </w:r>
    <w:r w:rsidR="00935B8D">
      <w:instrText xml:space="preserve"> PAGE   \* MERGEFORMAT </w:instrText>
    </w:r>
    <w:r w:rsidR="00B730FE">
      <w:rPr>
        <w:rFonts w:hint="eastAsia"/>
      </w:rPr>
      <w:fldChar w:fldCharType="separate"/>
    </w:r>
    <w:r>
      <w:rPr>
        <w:rFonts w:hint="eastAsia"/>
      </w:rPr>
      <w:t>1</w:t>
    </w:r>
    <w:r w:rsidR="00B730FE">
      <w:rPr>
        <w:rFonts w:hint="eastAsia"/>
      </w:rPr>
      <w:fldChar w:fldCharType="end"/>
    </w:r>
    <w:r>
      <w:rPr>
        <w:rFonts w:hint="eastAsia"/>
      </w:rPr>
      <w:t xml:space="preserve"> / </w:t>
    </w:r>
    <w:fldSimple w:instr="NUMPAGES   \* MERGEFORMAT">
      <w:r w:rsidR="00503C6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36FCE" w14:textId="77777777" w:rsidR="00620B8A" w:rsidRDefault="00620B8A" w:rsidP="0054380F">
      <w:r>
        <w:separator/>
      </w:r>
    </w:p>
  </w:footnote>
  <w:footnote w:type="continuationSeparator" w:id="0">
    <w:p w14:paraId="275490FA" w14:textId="77777777" w:rsidR="00620B8A" w:rsidRDefault="00620B8A" w:rsidP="00543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EC87A" w14:textId="77777777" w:rsidR="00D44150" w:rsidRDefault="007D18C7">
    <w:pPr>
      <w:pStyle w:val="Header"/>
    </w:pPr>
    <w:r>
      <w:rPr>
        <w:rFonts w:hint="eastAsia"/>
        <w:noProof/>
      </w:rPr>
      <w:drawing>
        <wp:anchor distT="0" distB="0" distL="114300" distR="114300" simplePos="0" relativeHeight="251658240" behindDoc="0" locked="0" layoutInCell="1" allowOverlap="1" wp14:anchorId="3584F996" wp14:editId="4967CE80">
          <wp:simplePos x="0" y="0"/>
          <wp:positionH relativeFrom="margin">
            <wp:align>right</wp:align>
          </wp:positionH>
          <wp:positionV relativeFrom="paragraph">
            <wp:posOffset>635</wp:posOffset>
          </wp:positionV>
          <wp:extent cx="1905000" cy="182880"/>
          <wp:effectExtent l="0" t="0" r="0" b="7620"/>
          <wp:wrapSquare wrapText="bothSides"/>
          <wp:docPr id="2" name="Picture 2" descr="C:\Users\fcaggiula\Downloads\the-sensor-company-main-logo-pack-20200612\Sensirion_Logo_CMYK_green.jpg"/>
          <wp:cNvGraphicFramePr/>
          <a:graphic xmlns:a="http://schemas.openxmlformats.org/drawingml/2006/main">
            <a:graphicData uri="http://schemas.openxmlformats.org/drawingml/2006/picture">
              <pic:pic xmlns:pic="http://schemas.openxmlformats.org/drawingml/2006/picture">
                <pic:nvPicPr>
                  <pic:cNvPr id="2" name="Picture 2" descr="C:\Users\fcaggiula\Downloads\the-sensor-company-main-logo-pack-20200612\Sensirion_Logo_CMYK_gree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05000" cy="18288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BF2BE" w14:textId="77777777" w:rsidR="00D44150" w:rsidRDefault="000D3A8E">
    <w:pPr>
      <w:pStyle w:val="Header"/>
    </w:pPr>
    <w:r>
      <w:rPr>
        <w:rFonts w:hint="eastAsia"/>
        <w:noProof/>
      </w:rPr>
      <w:drawing>
        <wp:anchor distT="0" distB="0" distL="114300" distR="114300" simplePos="0" relativeHeight="251657216" behindDoc="1" locked="0" layoutInCell="1" allowOverlap="1" wp14:anchorId="2E69EAA1" wp14:editId="305AEC12">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E3E874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3AE49C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70F85AEE"/>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2FE1238"/>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02703A3B"/>
    <w:multiLevelType w:val="multilevel"/>
    <w:tmpl w:val="6832C370"/>
    <w:styleLink w:val="SensirionListe"/>
    <w:lvl w:ilvl="0">
      <w:start w:val="1"/>
      <w:numFmt w:val="bullet"/>
      <w:pStyle w:val="BulletpointsLevel1"/>
      <w:lvlText w:val=""/>
      <w:lvlJc w:val="left"/>
      <w:pPr>
        <w:tabs>
          <w:tab w:val="num" w:pos="454"/>
        </w:tabs>
        <w:ind w:left="454" w:hanging="454"/>
      </w:pPr>
      <w:rPr>
        <w:rFonts w:ascii="Wingdings" w:hAnsi="Wingdings" w:hint="default"/>
      </w:rPr>
    </w:lvl>
    <w:lvl w:ilvl="1">
      <w:start w:val="1"/>
      <w:numFmt w:val="bullet"/>
      <w:pStyle w:val="BulletpointsLevel2"/>
      <w:lvlText w:val=""/>
      <w:lvlJc w:val="left"/>
      <w:pPr>
        <w:tabs>
          <w:tab w:val="num" w:pos="680"/>
        </w:tabs>
        <w:ind w:left="680" w:hanging="226"/>
      </w:pPr>
      <w:rPr>
        <w:rFonts w:ascii="Wingdings" w:hAnsi="Wingdings" w:hint="default"/>
      </w:rPr>
    </w:lvl>
    <w:lvl w:ilvl="2">
      <w:start w:val="1"/>
      <w:numFmt w:val="decimal"/>
      <w:pStyle w:val="Numbering"/>
      <w:lvlText w:val="%3."/>
      <w:lvlJc w:val="left"/>
      <w:pPr>
        <w:tabs>
          <w:tab w:val="num" w:pos="454"/>
        </w:tabs>
        <w:ind w:left="454" w:hanging="454"/>
      </w:pPr>
      <w:rPr>
        <w:rFonts w:hint="default"/>
      </w:rPr>
    </w:lvl>
    <w:lvl w:ilvl="3">
      <w:start w:val="1"/>
      <w:numFmt w:val="lowerLetter"/>
      <w:pStyle w:val="Lettering"/>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pStyle w:val="noBulletpoint"/>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5" w15:restartNumberingAfterBreak="0">
    <w:nsid w:val="0EA210A9"/>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8900D5F"/>
    <w:multiLevelType w:val="multilevel"/>
    <w:tmpl w:val="C47C631C"/>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7" w15:restartNumberingAfterBreak="0">
    <w:nsid w:val="284477E6"/>
    <w:multiLevelType w:val="multilevel"/>
    <w:tmpl w:val="0807001D"/>
    <w:styleLink w:val="Nummerierung1"/>
    <w:lvl w:ilvl="0">
      <w:start w:val="1"/>
      <w:numFmt w:val="decimal"/>
      <w:pStyle w:val="Nummerierung"/>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28EF1217"/>
    <w:multiLevelType w:val="multilevel"/>
    <w:tmpl w:val="EA46321C"/>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9" w15:restartNumberingAfterBreak="0">
    <w:nsid w:val="3FF729E4"/>
    <w:multiLevelType w:val="multilevel"/>
    <w:tmpl w:val="8F8EB2E4"/>
    <w:lvl w:ilvl="0">
      <w:start w:val="1"/>
      <w:numFmt w:val="decimal"/>
      <w:pStyle w:val="Heading1"/>
      <w:lvlText w:val="%1"/>
      <w:lvlJc w:val="left"/>
      <w:pPr>
        <w:ind w:left="360" w:hanging="360"/>
      </w:pPr>
      <w:rPr>
        <w:rFonts w:ascii="Arial Narrow" w:hAnsi="Arial Narrow" w:hint="default"/>
        <w:b/>
        <w:i w:val="0"/>
        <w:color w:val="auto"/>
        <w:sz w:val="28"/>
        <w:szCs w:val="28"/>
        <w:u w:val="none"/>
      </w:rPr>
    </w:lvl>
    <w:lvl w:ilvl="1">
      <w:start w:val="1"/>
      <w:numFmt w:val="decimal"/>
      <w:pStyle w:val="Heading2"/>
      <w:lvlText w:val="%1.%2"/>
      <w:lvlJc w:val="left"/>
      <w:pPr>
        <w:tabs>
          <w:tab w:val="num" w:pos="-171"/>
        </w:tabs>
        <w:ind w:left="0" w:firstLine="0"/>
      </w:pPr>
      <w:rPr>
        <w:rFonts w:hint="default"/>
      </w:rPr>
    </w:lvl>
    <w:lvl w:ilvl="2">
      <w:start w:val="1"/>
      <w:numFmt w:val="decimal"/>
      <w:pStyle w:val="Heading3"/>
      <w:lvlText w:val="%1.%2.%3"/>
      <w:lvlJc w:val="left"/>
      <w:pPr>
        <w:tabs>
          <w:tab w:val="num" w:pos="-171"/>
        </w:tabs>
        <w:ind w:left="0" w:firstLine="0"/>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10" w15:restartNumberingAfterBreak="0">
    <w:nsid w:val="43BF43B8"/>
    <w:multiLevelType w:val="multilevel"/>
    <w:tmpl w:val="CD1A149C"/>
    <w:lvl w:ilvl="0">
      <w:start w:val="1"/>
      <w:numFmt w:val="bullet"/>
      <w:lvlText w:val=""/>
      <w:lvlJc w:val="left"/>
      <w:pPr>
        <w:ind w:left="454" w:hanging="454"/>
      </w:pPr>
      <w:rPr>
        <w:rFonts w:ascii="Symbol" w:hAnsi="Symbol" w:hint="default"/>
      </w:rPr>
    </w:lvl>
    <w:lvl w:ilvl="1">
      <w:start w:val="1"/>
      <w:numFmt w:val="bullet"/>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1" w15:restartNumberingAfterBreak="0">
    <w:nsid w:val="48BB66EF"/>
    <w:multiLevelType w:val="multilevel"/>
    <w:tmpl w:val="0807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3116C27"/>
    <w:multiLevelType w:val="multilevel"/>
    <w:tmpl w:val="0E88ED38"/>
    <w:styleLink w:val="MediasuiteListe"/>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3" w15:restartNumberingAfterBreak="0">
    <w:nsid w:val="536A571F"/>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5760568E"/>
    <w:multiLevelType w:val="multilevel"/>
    <w:tmpl w:val="0807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450704"/>
    <w:multiLevelType w:val="hybridMultilevel"/>
    <w:tmpl w:val="803E366E"/>
    <w:lvl w:ilvl="0" w:tplc="40B49728">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BA7397"/>
    <w:multiLevelType w:val="hybridMultilevel"/>
    <w:tmpl w:val="9C420AC0"/>
    <w:lvl w:ilvl="0" w:tplc="A0A0C5AA">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1"/>
  </w:num>
  <w:num w:numId="4">
    <w:abstractNumId w:val="5"/>
  </w:num>
  <w:num w:numId="5">
    <w:abstractNumId w:val="3"/>
  </w:num>
  <w:num w:numId="6">
    <w:abstractNumId w:val="3"/>
  </w:num>
  <w:num w:numId="7">
    <w:abstractNumId w:val="2"/>
  </w:num>
  <w:num w:numId="8">
    <w:abstractNumId w:val="2"/>
  </w:num>
  <w:num w:numId="9">
    <w:abstractNumId w:val="1"/>
  </w:num>
  <w:num w:numId="10">
    <w:abstractNumId w:val="1"/>
  </w:num>
  <w:num w:numId="11">
    <w:abstractNumId w:val="0"/>
  </w:num>
  <w:num w:numId="12">
    <w:abstractNumId w:val="0"/>
  </w:num>
  <w:num w:numId="13">
    <w:abstractNumId w:val="10"/>
  </w:num>
  <w:num w:numId="14">
    <w:abstractNumId w:val="10"/>
  </w:num>
  <w:num w:numId="15">
    <w:abstractNumId w:val="12"/>
  </w:num>
  <w:num w:numId="16">
    <w:abstractNumId w:val="8"/>
  </w:num>
  <w:num w:numId="17">
    <w:abstractNumId w:val="7"/>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6"/>
  </w:num>
  <w:num w:numId="28">
    <w:abstractNumId w:val="6"/>
  </w:num>
  <w:num w:numId="29">
    <w:abstractNumId w:val="6"/>
  </w:num>
  <w:num w:numId="30">
    <w:abstractNumId w:val="6"/>
  </w:num>
  <w:num w:numId="31">
    <w:abstractNumId w:val="6"/>
  </w:num>
  <w:num w:numId="32">
    <w:abstractNumId w:val="9"/>
  </w:num>
  <w:num w:numId="33">
    <w:abstractNumId w:val="4"/>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15"/>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proofState w:spelling="clean" w:grammar="dirty"/>
  <w:defaultTabStop w:val="708"/>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IwNjK2MDczNDAwMzZS0lEKTi0uzszPAykwqgUAT6mSUSwAAAA="/>
  </w:docVars>
  <w:rsids>
    <w:rsidRoot w:val="00414FE3"/>
    <w:rsid w:val="000406CD"/>
    <w:rsid w:val="00045E5C"/>
    <w:rsid w:val="000718AC"/>
    <w:rsid w:val="000A1910"/>
    <w:rsid w:val="000D3A8E"/>
    <w:rsid w:val="000D523B"/>
    <w:rsid w:val="000D7F02"/>
    <w:rsid w:val="000F24EC"/>
    <w:rsid w:val="000F4CED"/>
    <w:rsid w:val="00102207"/>
    <w:rsid w:val="00112447"/>
    <w:rsid w:val="00114D80"/>
    <w:rsid w:val="0014088E"/>
    <w:rsid w:val="001C099C"/>
    <w:rsid w:val="001E1FA7"/>
    <w:rsid w:val="00227D72"/>
    <w:rsid w:val="002A0430"/>
    <w:rsid w:val="002E35B8"/>
    <w:rsid w:val="002E376D"/>
    <w:rsid w:val="002F75B2"/>
    <w:rsid w:val="0033350F"/>
    <w:rsid w:val="0034678F"/>
    <w:rsid w:val="00375D24"/>
    <w:rsid w:val="00392BBE"/>
    <w:rsid w:val="003E3705"/>
    <w:rsid w:val="00414FE3"/>
    <w:rsid w:val="00415771"/>
    <w:rsid w:val="0042466C"/>
    <w:rsid w:val="0047464B"/>
    <w:rsid w:val="00483F63"/>
    <w:rsid w:val="00487605"/>
    <w:rsid w:val="00495788"/>
    <w:rsid w:val="004B2D46"/>
    <w:rsid w:val="004B6F57"/>
    <w:rsid w:val="004C0486"/>
    <w:rsid w:val="004E47E0"/>
    <w:rsid w:val="00503C63"/>
    <w:rsid w:val="00505E54"/>
    <w:rsid w:val="0052018A"/>
    <w:rsid w:val="0054380F"/>
    <w:rsid w:val="00584D18"/>
    <w:rsid w:val="005C0352"/>
    <w:rsid w:val="005F24E3"/>
    <w:rsid w:val="00620B8A"/>
    <w:rsid w:val="006227DA"/>
    <w:rsid w:val="0065200E"/>
    <w:rsid w:val="00665C7D"/>
    <w:rsid w:val="00676CAB"/>
    <w:rsid w:val="006A5423"/>
    <w:rsid w:val="006E5C06"/>
    <w:rsid w:val="00703360"/>
    <w:rsid w:val="007267E3"/>
    <w:rsid w:val="007844FD"/>
    <w:rsid w:val="007B0CAA"/>
    <w:rsid w:val="007D18C7"/>
    <w:rsid w:val="007D3600"/>
    <w:rsid w:val="007D6447"/>
    <w:rsid w:val="00811948"/>
    <w:rsid w:val="0081308B"/>
    <w:rsid w:val="00821776"/>
    <w:rsid w:val="008363BE"/>
    <w:rsid w:val="00862314"/>
    <w:rsid w:val="00883116"/>
    <w:rsid w:val="0088729A"/>
    <w:rsid w:val="008C3807"/>
    <w:rsid w:val="008C59CA"/>
    <w:rsid w:val="00923720"/>
    <w:rsid w:val="00935B8D"/>
    <w:rsid w:val="00951F1D"/>
    <w:rsid w:val="00964ADD"/>
    <w:rsid w:val="009940E5"/>
    <w:rsid w:val="009A482D"/>
    <w:rsid w:val="009C0788"/>
    <w:rsid w:val="009F708E"/>
    <w:rsid w:val="00A131A9"/>
    <w:rsid w:val="00A336DF"/>
    <w:rsid w:val="00A353C1"/>
    <w:rsid w:val="00A64D6B"/>
    <w:rsid w:val="00A71276"/>
    <w:rsid w:val="00A722D2"/>
    <w:rsid w:val="00AA5F6F"/>
    <w:rsid w:val="00AB25DD"/>
    <w:rsid w:val="00AD77BC"/>
    <w:rsid w:val="00AE1D8A"/>
    <w:rsid w:val="00AF587E"/>
    <w:rsid w:val="00B0608A"/>
    <w:rsid w:val="00B2524B"/>
    <w:rsid w:val="00B36BAD"/>
    <w:rsid w:val="00B43297"/>
    <w:rsid w:val="00B52DBE"/>
    <w:rsid w:val="00B54145"/>
    <w:rsid w:val="00B70EBE"/>
    <w:rsid w:val="00B714AF"/>
    <w:rsid w:val="00B730FE"/>
    <w:rsid w:val="00BD1648"/>
    <w:rsid w:val="00BD4B5E"/>
    <w:rsid w:val="00BE1034"/>
    <w:rsid w:val="00C25DD2"/>
    <w:rsid w:val="00C413E5"/>
    <w:rsid w:val="00C5040D"/>
    <w:rsid w:val="00C66EE8"/>
    <w:rsid w:val="00CA34FD"/>
    <w:rsid w:val="00CF2C8E"/>
    <w:rsid w:val="00CF7230"/>
    <w:rsid w:val="00D44150"/>
    <w:rsid w:val="00D5508C"/>
    <w:rsid w:val="00D601C3"/>
    <w:rsid w:val="00D61CEE"/>
    <w:rsid w:val="00D83F3C"/>
    <w:rsid w:val="00D849F1"/>
    <w:rsid w:val="00D91EAB"/>
    <w:rsid w:val="00DA5EFF"/>
    <w:rsid w:val="00DB58D5"/>
    <w:rsid w:val="00DC5AA2"/>
    <w:rsid w:val="00DC7647"/>
    <w:rsid w:val="00E20478"/>
    <w:rsid w:val="00E30C47"/>
    <w:rsid w:val="00E32DB8"/>
    <w:rsid w:val="00E37B1D"/>
    <w:rsid w:val="00E568A2"/>
    <w:rsid w:val="00E77F79"/>
    <w:rsid w:val="00E94DCD"/>
    <w:rsid w:val="00ED0B70"/>
    <w:rsid w:val="00EF5079"/>
    <w:rsid w:val="00F07475"/>
    <w:rsid w:val="00F108E3"/>
    <w:rsid w:val="00F22AED"/>
    <w:rsid w:val="00F40AFE"/>
    <w:rsid w:val="00F45F04"/>
    <w:rsid w:val="00F47D75"/>
    <w:rsid w:val="00F5617D"/>
    <w:rsid w:val="00F80C44"/>
    <w:rsid w:val="00FB08E7"/>
    <w:rsid w:val="00FC1BA0"/>
    <w:rsid w:val="00FE7FCB"/>
    <w:rsid w:val="7BA5A6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68A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Theme="minorEastAsia" w:hAnsi="Arial Narrow"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0"/>
    <w:lsdException w:name="toc 2" w:uiPriority="30"/>
    <w:lsdException w:name="toc 3" w:semiHidden="1" w:uiPriority="30"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qFormat="1"/>
    <w:lsdException w:name="index heading" w:semiHidden="1" w:uiPriority="0" w:unhideWhenUsed="1"/>
    <w:lsdException w:name="caption" w:semiHidden="1" w:uiPriority="34" w:unhideWhenUsed="1" w:qFormat="1"/>
    <w:lsdException w:name="table of figures" w:semiHidden="1" w:uiPriority="32"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uiPriority="49"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5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2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FE3"/>
    <w:rPr>
      <w:rFonts w:ascii="Times New Roman" w:eastAsia="Times New Roman" w:hAnsi="Times New Roman"/>
      <w:sz w:val="24"/>
      <w:szCs w:val="24"/>
      <w:lang w:val="de-CH"/>
    </w:rPr>
  </w:style>
  <w:style w:type="paragraph" w:styleId="Heading1">
    <w:name w:val="heading 1"/>
    <w:basedOn w:val="Normal"/>
    <w:next w:val="Normal"/>
    <w:link w:val="Heading1Char"/>
    <w:uiPriority w:val="19"/>
    <w:qFormat/>
    <w:rsid w:val="00DB58D5"/>
    <w:pPr>
      <w:keepNext/>
      <w:numPr>
        <w:numId w:val="41"/>
      </w:numPr>
      <w:tabs>
        <w:tab w:val="left" w:pos="454"/>
      </w:tabs>
      <w:spacing w:after="280" w:line="320" w:lineRule="exact"/>
      <w:contextualSpacing/>
      <w:outlineLvl w:val="0"/>
    </w:pPr>
    <w:rPr>
      <w:rFonts w:ascii="Arial Narrow" w:eastAsiaTheme="minorEastAsia" w:hAnsi="Arial Narrow" w:cs="Arial"/>
      <w:b/>
      <w:bCs/>
      <w:sz w:val="28"/>
      <w:szCs w:val="28"/>
    </w:rPr>
  </w:style>
  <w:style w:type="paragraph" w:styleId="Heading2">
    <w:name w:val="heading 2"/>
    <w:basedOn w:val="Normal"/>
    <w:next w:val="Normal"/>
    <w:link w:val="Heading2Char"/>
    <w:uiPriority w:val="19"/>
    <w:qFormat/>
    <w:rsid w:val="00DB58D5"/>
    <w:pPr>
      <w:keepNext/>
      <w:numPr>
        <w:ilvl w:val="1"/>
        <w:numId w:val="41"/>
      </w:numPr>
      <w:tabs>
        <w:tab w:val="left" w:pos="454"/>
      </w:tabs>
      <w:spacing w:after="240" w:line="260" w:lineRule="atLeast"/>
      <w:contextualSpacing/>
      <w:outlineLvl w:val="1"/>
    </w:pPr>
    <w:rPr>
      <w:rFonts w:ascii="Arial Narrow" w:eastAsiaTheme="minorEastAsia" w:hAnsi="Arial Narrow" w:cs="Arial"/>
      <w:b/>
      <w:bCs/>
    </w:rPr>
  </w:style>
  <w:style w:type="paragraph" w:styleId="Heading3">
    <w:name w:val="heading 3"/>
    <w:basedOn w:val="Normal"/>
    <w:next w:val="Normal"/>
    <w:link w:val="Heading3Char"/>
    <w:uiPriority w:val="19"/>
    <w:qFormat/>
    <w:rsid w:val="00DB58D5"/>
    <w:pPr>
      <w:keepNext/>
      <w:numPr>
        <w:ilvl w:val="2"/>
        <w:numId w:val="41"/>
      </w:numPr>
      <w:tabs>
        <w:tab w:val="left" w:pos="680"/>
      </w:tabs>
      <w:spacing w:after="240" w:line="260" w:lineRule="atLeast"/>
      <w:contextualSpacing/>
      <w:outlineLvl w:val="2"/>
    </w:pPr>
    <w:rPr>
      <w:rFonts w:ascii="Arial Narrow" w:eastAsiaTheme="minorEastAsia" w:hAnsi="Arial Narrow" w:cs="Arial"/>
      <w:b/>
      <w:sz w:val="22"/>
      <w:szCs w:val="18"/>
    </w:rPr>
  </w:style>
  <w:style w:type="paragraph" w:styleId="Heading4">
    <w:name w:val="heading 4"/>
    <w:basedOn w:val="Normal"/>
    <w:next w:val="Normal"/>
    <w:link w:val="Heading4Char"/>
    <w:uiPriority w:val="19"/>
    <w:unhideWhenUsed/>
    <w:qFormat/>
    <w:rsid w:val="00DB58D5"/>
    <w:pPr>
      <w:keepNext/>
      <w:numPr>
        <w:ilvl w:val="3"/>
        <w:numId w:val="41"/>
      </w:numPr>
      <w:tabs>
        <w:tab w:val="left" w:pos="851"/>
      </w:tabs>
      <w:spacing w:after="120" w:line="240" w:lineRule="atLeast"/>
      <w:contextualSpacing/>
      <w:outlineLvl w:val="3"/>
    </w:pPr>
    <w:rPr>
      <w:rFonts w:ascii="Arial Narrow" w:eastAsiaTheme="minorEastAsia" w:hAnsi="Arial Narrow" w:cs="Arial"/>
      <w:sz w:val="22"/>
      <w:szCs w:val="18"/>
    </w:rPr>
  </w:style>
  <w:style w:type="paragraph" w:styleId="Heading5">
    <w:name w:val="heading 5"/>
    <w:basedOn w:val="Normal"/>
    <w:next w:val="Normal"/>
    <w:link w:val="Heading5Char"/>
    <w:uiPriority w:val="19"/>
    <w:unhideWhenUsed/>
    <w:qFormat/>
    <w:rsid w:val="00DB58D5"/>
    <w:pPr>
      <w:numPr>
        <w:ilvl w:val="4"/>
        <w:numId w:val="41"/>
      </w:numPr>
      <w:tabs>
        <w:tab w:val="center" w:pos="1361"/>
      </w:tabs>
      <w:spacing w:after="120" w:line="260" w:lineRule="atLeast"/>
      <w:contextualSpacing/>
      <w:outlineLvl w:val="4"/>
    </w:pPr>
    <w:rPr>
      <w:rFonts w:ascii="Arial Narrow" w:eastAsiaTheme="minorEastAsia" w:hAnsi="Arial Narrow" w:cs="Arial"/>
      <w:sz w:val="22"/>
      <w:szCs w:val="18"/>
    </w:rPr>
  </w:style>
  <w:style w:type="paragraph" w:styleId="Heading6">
    <w:name w:val="heading 6"/>
    <w:basedOn w:val="Normal"/>
    <w:next w:val="Normal"/>
    <w:link w:val="Heading6Char"/>
    <w:uiPriority w:val="19"/>
    <w:semiHidden/>
    <w:qFormat/>
    <w:rsid w:val="00DB58D5"/>
    <w:pPr>
      <w:numPr>
        <w:ilvl w:val="5"/>
        <w:numId w:val="41"/>
      </w:numPr>
      <w:spacing w:after="120" w:line="240" w:lineRule="atLeast"/>
      <w:contextualSpacing/>
      <w:outlineLvl w:val="5"/>
    </w:pPr>
    <w:rPr>
      <w:rFonts w:ascii="Arial Narrow" w:eastAsiaTheme="minorEastAsia" w:hAnsi="Arial Narrow"/>
      <w:bCs/>
      <w:sz w:val="18"/>
      <w:szCs w:val="22"/>
    </w:rPr>
  </w:style>
  <w:style w:type="paragraph" w:styleId="Heading7">
    <w:name w:val="heading 7"/>
    <w:basedOn w:val="Normal"/>
    <w:next w:val="Normal"/>
    <w:link w:val="Heading7Char"/>
    <w:uiPriority w:val="19"/>
    <w:semiHidden/>
    <w:qFormat/>
    <w:rsid w:val="00DB58D5"/>
    <w:pPr>
      <w:numPr>
        <w:ilvl w:val="6"/>
        <w:numId w:val="41"/>
      </w:numPr>
      <w:spacing w:after="120" w:line="240" w:lineRule="atLeast"/>
      <w:contextualSpacing/>
      <w:outlineLvl w:val="6"/>
    </w:pPr>
    <w:rPr>
      <w:rFonts w:ascii="Arial Narrow" w:eastAsiaTheme="minorEastAsia" w:hAnsi="Arial Narrow"/>
      <w:sz w:val="18"/>
    </w:rPr>
  </w:style>
  <w:style w:type="paragraph" w:styleId="Heading8">
    <w:name w:val="heading 8"/>
    <w:basedOn w:val="Normal"/>
    <w:next w:val="Normal"/>
    <w:link w:val="Heading8Char"/>
    <w:uiPriority w:val="19"/>
    <w:semiHidden/>
    <w:qFormat/>
    <w:rsid w:val="00DB58D5"/>
    <w:pPr>
      <w:numPr>
        <w:ilvl w:val="7"/>
        <w:numId w:val="41"/>
      </w:numPr>
      <w:spacing w:after="120" w:line="240" w:lineRule="atLeast"/>
      <w:contextualSpacing/>
      <w:outlineLvl w:val="7"/>
    </w:pPr>
    <w:rPr>
      <w:rFonts w:ascii="Arial Narrow" w:eastAsiaTheme="minorEastAsia" w:hAnsi="Arial Narrow"/>
      <w:iCs/>
      <w:sz w:val="18"/>
    </w:rPr>
  </w:style>
  <w:style w:type="paragraph" w:styleId="Heading9">
    <w:name w:val="heading 9"/>
    <w:basedOn w:val="Normal"/>
    <w:next w:val="Normal"/>
    <w:link w:val="Heading9Char"/>
    <w:uiPriority w:val="19"/>
    <w:semiHidden/>
    <w:qFormat/>
    <w:rsid w:val="00DB58D5"/>
    <w:pPr>
      <w:numPr>
        <w:ilvl w:val="8"/>
        <w:numId w:val="41"/>
      </w:numPr>
      <w:tabs>
        <w:tab w:val="left" w:pos="1701"/>
      </w:tabs>
      <w:spacing w:after="120" w:line="240" w:lineRule="atLeast"/>
      <w:contextualSpacing/>
      <w:outlineLvl w:val="8"/>
    </w:pPr>
    <w:rPr>
      <w:rFonts w:ascii="Arial Narrow" w:eastAsiaTheme="minorEastAsia" w:hAnsi="Arial Narrow"/>
      <w:sz w:val="1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pPr>
      <w:spacing w:line="260" w:lineRule="atLeast"/>
    </w:pPr>
    <w:rPr>
      <w:rFonts w:ascii="Arial Narrow" w:eastAsiaTheme="minorEastAsia" w:hAnsi="Arial Narrow"/>
      <w:sz w:val="20"/>
      <w:szCs w:val="22"/>
    </w:rPr>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qFormat/>
    <w:rsid w:val="00DB58D5"/>
    <w:pPr>
      <w:spacing w:line="260" w:lineRule="atLeast"/>
    </w:pPr>
    <w:rPr>
      <w:rFonts w:ascii="Arial Narrow" w:eastAsiaTheme="minorEastAsia" w:hAnsi="Arial Narrow"/>
      <w:sz w:val="20"/>
      <w:szCs w:val="22"/>
    </w:rPr>
  </w:style>
  <w:style w:type="character" w:customStyle="1" w:styleId="FooterChar">
    <w:name w:val="Footer Char"/>
    <w:link w:val="Footer"/>
    <w:uiPriority w:val="10"/>
    <w:rsid w:val="00D44150"/>
    <w:rPr>
      <w:rFonts w:ascii="Arial Narrow" w:hAnsi="Arial Narrow" w:cs="Times New Roman"/>
      <w:sz w:val="20"/>
    </w:rPr>
  </w:style>
  <w:style w:type="numbering" w:styleId="111111">
    <w:name w:val="Outline List 2"/>
    <w:basedOn w:val="NoList"/>
    <w:semiHidden/>
    <w:rsid w:val="00E94DCD"/>
    <w:pPr>
      <w:numPr>
        <w:numId w:val="1"/>
      </w:numPr>
    </w:pPr>
  </w:style>
  <w:style w:type="numbering" w:styleId="1ai">
    <w:name w:val="Outline List 1"/>
    <w:basedOn w:val="NoList"/>
    <w:semiHidden/>
    <w:rsid w:val="00E94DCD"/>
    <w:pPr>
      <w:numPr>
        <w:numId w:val="3"/>
      </w:numPr>
    </w:pPr>
  </w:style>
  <w:style w:type="paragraph" w:styleId="ListBullet2">
    <w:name w:val="List Bullet 2"/>
    <w:basedOn w:val="Normal"/>
    <w:uiPriority w:val="99"/>
    <w:semiHidden/>
    <w:rsid w:val="00E94DCD"/>
    <w:pPr>
      <w:numPr>
        <w:numId w:val="6"/>
      </w:numPr>
      <w:spacing w:line="260" w:lineRule="atLeast"/>
    </w:pPr>
    <w:rPr>
      <w:rFonts w:ascii="Arial Narrow" w:eastAsiaTheme="minorEastAsia" w:hAnsi="Arial Narrow"/>
      <w:sz w:val="22"/>
      <w:szCs w:val="22"/>
    </w:rPr>
  </w:style>
  <w:style w:type="paragraph" w:styleId="ListBullet3">
    <w:name w:val="List Bullet 3"/>
    <w:basedOn w:val="Normal"/>
    <w:uiPriority w:val="99"/>
    <w:semiHidden/>
    <w:rsid w:val="00E94DCD"/>
    <w:pPr>
      <w:numPr>
        <w:numId w:val="8"/>
      </w:numPr>
      <w:spacing w:line="260" w:lineRule="atLeast"/>
    </w:pPr>
    <w:rPr>
      <w:rFonts w:ascii="Arial Narrow" w:eastAsiaTheme="minorEastAsia" w:hAnsi="Arial Narrow"/>
      <w:sz w:val="22"/>
      <w:szCs w:val="22"/>
    </w:rPr>
  </w:style>
  <w:style w:type="paragraph" w:styleId="ListBullet4">
    <w:name w:val="List Bullet 4"/>
    <w:basedOn w:val="Normal"/>
    <w:uiPriority w:val="99"/>
    <w:semiHidden/>
    <w:rsid w:val="00E94DCD"/>
    <w:pPr>
      <w:numPr>
        <w:numId w:val="10"/>
      </w:numPr>
      <w:spacing w:line="260" w:lineRule="atLeast"/>
    </w:pPr>
    <w:rPr>
      <w:rFonts w:ascii="Arial Narrow" w:eastAsiaTheme="minorEastAsia" w:hAnsi="Arial Narrow"/>
      <w:sz w:val="22"/>
      <w:szCs w:val="22"/>
    </w:rPr>
  </w:style>
  <w:style w:type="paragraph" w:styleId="ListBullet5">
    <w:name w:val="List Bullet 5"/>
    <w:basedOn w:val="Normal"/>
    <w:uiPriority w:val="99"/>
    <w:semiHidden/>
    <w:rsid w:val="00E94DCD"/>
    <w:pPr>
      <w:numPr>
        <w:numId w:val="12"/>
      </w:numPr>
      <w:spacing w:line="260" w:lineRule="atLeast"/>
    </w:pPr>
    <w:rPr>
      <w:rFonts w:ascii="Arial Narrow" w:eastAsiaTheme="minorEastAsia" w:hAnsi="Arial Narrow"/>
      <w:sz w:val="22"/>
      <w:szCs w:val="22"/>
    </w:rPr>
  </w:style>
  <w:style w:type="table" w:customStyle="1" w:styleId="BasisTabelle">
    <w:name w:val="Basis Tabelle"/>
    <w:basedOn w:val="TableNormal"/>
    <w:rsid w:val="00E94DCD"/>
    <w:rPr>
      <w:rFonts w:ascii="Arial" w:hAnsi="Arial"/>
    </w:rPr>
    <w:tblPr>
      <w:tblStyleRowBandSize w:val="1"/>
      <w:tblBorders>
        <w:bottom w:val="single" w:sz="2" w:space="0" w:color="808080"/>
      </w:tblBorders>
      <w:tblCellMar>
        <w:top w:w="57" w:type="dxa"/>
        <w:left w:w="57" w:type="dxa"/>
        <w:bottom w:w="57" w:type="dxa"/>
        <w:right w:w="57" w:type="dxa"/>
      </w:tblCellMar>
    </w:tblPr>
    <w:tblStylePr w:type="firstRow">
      <w:rPr>
        <w:b/>
      </w:rPr>
      <w:tblPr/>
      <w:tcPr>
        <w:tcBorders>
          <w:bottom w:val="single" w:sz="4" w:space="0" w:color="808080"/>
        </w:tcBorders>
      </w:tcPr>
    </w:tblStylePr>
    <w:tblStylePr w:type="band1Horz">
      <w:tblPr/>
      <w:tcPr>
        <w:tcBorders>
          <w:bottom w:val="single" w:sz="4" w:space="0" w:color="808080"/>
        </w:tcBorders>
      </w:tcPr>
    </w:tblStylePr>
    <w:tblStylePr w:type="band2Horz">
      <w:tblPr/>
      <w:tcPr>
        <w:tcBorders>
          <w:bottom w:val="single" w:sz="4" w:space="0" w:color="808080"/>
        </w:tcBorders>
        <w:shd w:val="clear" w:color="auto" w:fill="F2F2F2"/>
      </w:tcPr>
    </w:tblStylePr>
  </w:style>
  <w:style w:type="paragraph" w:styleId="Caption">
    <w:name w:val="caption"/>
    <w:basedOn w:val="Normal"/>
    <w:next w:val="Normal"/>
    <w:uiPriority w:val="39"/>
    <w:unhideWhenUsed/>
    <w:rsid w:val="00DB58D5"/>
    <w:pPr>
      <w:framePr w:h="454" w:hRule="exact" w:wrap="around" w:vAnchor="text" w:hAnchor="text" w:y="1"/>
      <w:suppressLineNumbers/>
      <w:spacing w:before="60" w:after="120" w:line="200" w:lineRule="atLeast"/>
      <w:ind w:right="113"/>
    </w:pPr>
    <w:rPr>
      <w:rFonts w:ascii="Arial Narrow" w:eastAsiaTheme="minorEastAsia" w:hAnsi="Arial Narrow"/>
      <w:bCs/>
      <w:sz w:val="22"/>
      <w:szCs w:val="22"/>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spacing w:line="260" w:lineRule="atLeast"/>
      <w:ind w:left="1440" w:right="1440"/>
    </w:pPr>
    <w:rPr>
      <w:rFonts w:ascii="Arial Narrow" w:eastAsiaTheme="minorEastAsia" w:hAnsi="Arial Narrow"/>
      <w:sz w:val="22"/>
      <w:szCs w:val="22"/>
    </w:rPr>
  </w:style>
  <w:style w:type="paragraph" w:customStyle="1" w:styleId="BulletpointsEbene1">
    <w:name w:val="Bulletpoints Ebene 1"/>
    <w:basedOn w:val="Normal"/>
    <w:uiPriority w:val="99"/>
    <w:semiHidden/>
    <w:rsid w:val="00E94DCD"/>
    <w:pPr>
      <w:numPr>
        <w:numId w:val="15"/>
      </w:numPr>
      <w:tabs>
        <w:tab w:val="left" w:pos="454"/>
      </w:tabs>
      <w:spacing w:line="280" w:lineRule="atLeast"/>
    </w:pPr>
    <w:rPr>
      <w:rFonts w:eastAsia="Calibri" w:cs="Arial"/>
      <w:szCs w:val="20"/>
    </w:rPr>
  </w:style>
  <w:style w:type="paragraph" w:customStyle="1" w:styleId="BulletpointsEbene2">
    <w:name w:val="Bulletpoints Ebene 2"/>
    <w:basedOn w:val="Normal"/>
    <w:uiPriority w:val="99"/>
    <w:semiHidden/>
    <w:rsid w:val="00E94DCD"/>
    <w:pPr>
      <w:numPr>
        <w:ilvl w:val="1"/>
        <w:numId w:val="15"/>
      </w:numPr>
    </w:pPr>
    <w:rPr>
      <w:rFonts w:eastAsia="Calibri" w:cs="Arial"/>
      <w:szCs w:val="20"/>
    </w:rPr>
  </w:style>
  <w:style w:type="paragraph" w:styleId="DocumentMap">
    <w:name w:val="Document Map"/>
    <w:basedOn w:val="Normal"/>
    <w:link w:val="DocumentMapChar"/>
    <w:uiPriority w:val="99"/>
    <w:semiHidden/>
    <w:unhideWhenUsed/>
    <w:rsid w:val="00E94DCD"/>
    <w:pPr>
      <w:shd w:val="clear" w:color="auto" w:fill="000080"/>
      <w:spacing w:line="260" w:lineRule="atLeast"/>
    </w:pPr>
    <w:rPr>
      <w:rFonts w:ascii="Tahoma" w:eastAsiaTheme="minorEastAsia" w:hAnsi="Tahoma"/>
      <w:sz w:val="20"/>
      <w:szCs w:val="20"/>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pPr>
      <w:spacing w:line="260" w:lineRule="atLeast"/>
    </w:pPr>
    <w:rPr>
      <w:rFonts w:ascii="Arial Narrow" w:eastAsiaTheme="minorEastAsia" w:hAnsi="Arial Narrow"/>
      <w:sz w:val="22"/>
      <w:szCs w:val="22"/>
    </w:rPr>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11"/>
    <w:qFormat/>
    <w:rsid w:val="00DB58D5"/>
    <w:rPr>
      <w:b/>
      <w:iCs/>
      <w:color w:val="66CC33"/>
    </w:rPr>
  </w:style>
  <w:style w:type="paragraph" w:styleId="HTMLAddress">
    <w:name w:val="HTML Address"/>
    <w:basedOn w:val="Normal"/>
    <w:link w:val="HTMLAddressChar"/>
    <w:uiPriority w:val="99"/>
    <w:semiHidden/>
    <w:rsid w:val="00E94DCD"/>
    <w:pPr>
      <w:spacing w:line="260" w:lineRule="atLeast"/>
    </w:pPr>
    <w:rPr>
      <w:rFonts w:ascii="Arial Narrow" w:eastAsiaTheme="minorEastAsia" w:hAnsi="Arial Narrow"/>
      <w:i/>
      <w:iCs/>
      <w:sz w:val="22"/>
      <w:szCs w:val="22"/>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pPr>
      <w:spacing w:line="260" w:lineRule="atLeast"/>
    </w:pPr>
    <w:rPr>
      <w:rFonts w:ascii="Courier New" w:eastAsiaTheme="minorEastAsia" w:hAnsi="Courier New"/>
      <w:sz w:val="20"/>
      <w:szCs w:val="20"/>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spacing w:line="260" w:lineRule="atLeast"/>
      <w:ind w:left="180" w:hanging="180"/>
    </w:pPr>
    <w:rPr>
      <w:rFonts w:ascii="Arial Narrow" w:eastAsiaTheme="minorEastAsia" w:hAnsi="Arial Narrow"/>
      <w:sz w:val="22"/>
      <w:szCs w:val="22"/>
    </w:rPr>
  </w:style>
  <w:style w:type="paragraph" w:styleId="IndexHeading">
    <w:name w:val="index heading"/>
    <w:basedOn w:val="Normal"/>
    <w:next w:val="Index1"/>
    <w:uiPriority w:val="32"/>
    <w:semiHidden/>
    <w:unhideWhenUsed/>
    <w:rsid w:val="00E94DCD"/>
    <w:pPr>
      <w:spacing w:line="260" w:lineRule="atLeast"/>
    </w:pPr>
    <w:rPr>
      <w:rFonts w:ascii="Arial Narrow" w:eastAsiaTheme="minorEastAsia" w:hAnsi="Arial Narrow"/>
      <w:b/>
      <w:bCs/>
      <w:sz w:val="22"/>
      <w:szCs w:val="22"/>
    </w:rPr>
  </w:style>
  <w:style w:type="numbering" w:customStyle="1" w:styleId="MediasuiteListe">
    <w:name w:val="Mediasuite_Liste"/>
    <w:rsid w:val="00E94DCD"/>
    <w:pPr>
      <w:numPr>
        <w:numId w:val="15"/>
      </w:numPr>
    </w:p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spacing w:line="260" w:lineRule="atLeast"/>
      <w:ind w:left="1134" w:hanging="1134"/>
    </w:pPr>
    <w:rPr>
      <w:rFonts w:ascii="Arial Narrow" w:eastAsiaTheme="minorEastAsia" w:hAnsi="Arial Narrow"/>
      <w:szCs w:val="22"/>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paragraph" w:customStyle="1" w:styleId="Nummerierung">
    <w:name w:val="Nummerierung"/>
    <w:basedOn w:val="Normal"/>
    <w:uiPriority w:val="99"/>
    <w:semiHidden/>
    <w:rsid w:val="00E94DCD"/>
    <w:pPr>
      <w:numPr>
        <w:numId w:val="17"/>
      </w:numPr>
      <w:tabs>
        <w:tab w:val="left" w:pos="454"/>
      </w:tabs>
      <w:spacing w:line="280" w:lineRule="atLeast"/>
    </w:pPr>
    <w:rPr>
      <w:rFonts w:eastAsia="Calibri" w:cs="Arial"/>
      <w:szCs w:val="20"/>
    </w:rPr>
  </w:style>
  <w:style w:type="numbering" w:customStyle="1" w:styleId="Nummerierung1">
    <w:name w:val="Nummerierung 1"/>
    <w:rsid w:val="00E94DCD"/>
    <w:pPr>
      <w:numPr>
        <w:numId w:val="17"/>
      </w:numPr>
    </w:p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pPr>
    <w:rPr>
      <w:rFonts w:eastAsiaTheme="minorEastAsia"/>
    </w:rPr>
  </w:style>
  <w:style w:type="paragraph" w:styleId="NormalIndent">
    <w:name w:val="Normal Indent"/>
    <w:basedOn w:val="Normal"/>
    <w:uiPriority w:val="99"/>
    <w:semiHidden/>
    <w:rsid w:val="00E94DCD"/>
    <w:pPr>
      <w:spacing w:line="260" w:lineRule="atLeast"/>
      <w:ind w:left="454"/>
    </w:pPr>
    <w:rPr>
      <w:rFonts w:ascii="Arial Narrow" w:eastAsiaTheme="minorEastAsia" w:hAnsi="Arial Narrow"/>
      <w:sz w:val="22"/>
      <w:szCs w:val="22"/>
    </w:rPr>
  </w:style>
  <w:style w:type="table" w:styleId="Table3Deffects1">
    <w:name w:val="Table 3D effects 1"/>
    <w:basedOn w:val="TableNormal"/>
    <w:semiHidden/>
    <w:rsid w:val="00E94DCD"/>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eastAsiaTheme="minorEastAsia"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D44150"/>
    <w:rPr>
      <w:rFonts w:ascii="Arial Narrow" w:hAnsi="Arial Narrow" w:cs="Arial"/>
      <w:b/>
      <w:bCs/>
      <w:sz w:val="28"/>
      <w:szCs w:val="28"/>
      <w:lang w:eastAsia="ja-JP"/>
    </w:rPr>
  </w:style>
  <w:style w:type="character" w:customStyle="1" w:styleId="Heading2Char">
    <w:name w:val="Heading 2 Char"/>
    <w:link w:val="Heading2"/>
    <w:uiPriority w:val="19"/>
    <w:rsid w:val="00D44150"/>
    <w:rPr>
      <w:rFonts w:ascii="Arial Narrow" w:hAnsi="Arial Narrow" w:cs="Arial"/>
      <w:b/>
      <w:bCs/>
      <w:sz w:val="24"/>
      <w:szCs w:val="24"/>
      <w:lang w:eastAsia="ja-JP"/>
    </w:rPr>
  </w:style>
  <w:style w:type="character" w:customStyle="1" w:styleId="Heading3Char">
    <w:name w:val="Heading 3 Char"/>
    <w:link w:val="Heading3"/>
    <w:uiPriority w:val="19"/>
    <w:rsid w:val="00D44150"/>
    <w:rPr>
      <w:rFonts w:ascii="Arial Narrow" w:hAnsi="Arial Narrow" w:cs="Arial"/>
      <w:b/>
      <w:szCs w:val="18"/>
      <w:lang w:eastAsia="ja-JP"/>
    </w:rPr>
  </w:style>
  <w:style w:type="character" w:customStyle="1" w:styleId="Heading4Char">
    <w:name w:val="Heading 4 Char"/>
    <w:link w:val="Heading4"/>
    <w:uiPriority w:val="19"/>
    <w:rsid w:val="00D44150"/>
    <w:rPr>
      <w:rFonts w:ascii="Arial Narrow" w:hAnsi="Arial Narrow" w:cs="Arial"/>
      <w:szCs w:val="18"/>
      <w:lang w:eastAsia="ja-JP"/>
    </w:rPr>
  </w:style>
  <w:style w:type="character" w:customStyle="1" w:styleId="Heading5Char">
    <w:name w:val="Heading 5 Char"/>
    <w:link w:val="Heading5"/>
    <w:uiPriority w:val="19"/>
    <w:rsid w:val="00D44150"/>
    <w:rPr>
      <w:rFonts w:ascii="Arial Narrow" w:hAnsi="Arial Narrow" w:cs="Arial"/>
      <w:szCs w:val="18"/>
      <w:lang w:eastAsia="ja-JP"/>
    </w:rPr>
  </w:style>
  <w:style w:type="character" w:customStyle="1" w:styleId="Heading6Char">
    <w:name w:val="Heading 6 Char"/>
    <w:link w:val="Heading6"/>
    <w:uiPriority w:val="19"/>
    <w:semiHidden/>
    <w:rsid w:val="001E1FA7"/>
    <w:rPr>
      <w:rFonts w:ascii="Arial Narrow" w:hAnsi="Arial Narrow" w:cs="Times New Roman"/>
      <w:bCs/>
      <w:sz w:val="18"/>
      <w:lang w:eastAsia="ja-JP"/>
    </w:rPr>
  </w:style>
  <w:style w:type="character" w:customStyle="1" w:styleId="Heading7Char">
    <w:name w:val="Heading 7 Char"/>
    <w:link w:val="Heading7"/>
    <w:uiPriority w:val="19"/>
    <w:semiHidden/>
    <w:rsid w:val="001E1FA7"/>
    <w:rPr>
      <w:rFonts w:ascii="Arial Narrow" w:hAnsi="Arial Narrow" w:cs="Times New Roman"/>
      <w:sz w:val="18"/>
      <w:szCs w:val="24"/>
      <w:lang w:eastAsia="ja-JP"/>
    </w:rPr>
  </w:style>
  <w:style w:type="character" w:customStyle="1" w:styleId="Heading8Char">
    <w:name w:val="Heading 8 Char"/>
    <w:link w:val="Heading8"/>
    <w:uiPriority w:val="19"/>
    <w:semiHidden/>
    <w:rsid w:val="001E1FA7"/>
    <w:rPr>
      <w:rFonts w:ascii="Arial Narrow" w:hAnsi="Arial Narrow" w:cs="Times New Roman"/>
      <w:iCs/>
      <w:sz w:val="18"/>
      <w:szCs w:val="24"/>
      <w:lang w:eastAsia="ja-JP"/>
    </w:rPr>
  </w:style>
  <w:style w:type="character" w:customStyle="1" w:styleId="Heading9Char">
    <w:name w:val="Heading 9 Char"/>
    <w:link w:val="Heading9"/>
    <w:uiPriority w:val="19"/>
    <w:semiHidden/>
    <w:rsid w:val="001E1FA7"/>
    <w:rPr>
      <w:rFonts w:ascii="Arial Narrow" w:hAnsi="Arial Narrow" w:cs="Times New Roman"/>
      <w:sz w:val="18"/>
      <w:lang w:eastAsia="ja-JP"/>
    </w:rPr>
  </w:style>
  <w:style w:type="paragraph" w:styleId="Subtitle">
    <w:name w:val="Subtitle"/>
    <w:basedOn w:val="Normal"/>
    <w:next w:val="Normal"/>
    <w:link w:val="SubtitleChar"/>
    <w:uiPriority w:val="2"/>
    <w:semiHidden/>
    <w:qFormat/>
    <w:rsid w:val="00E94DCD"/>
    <w:pPr>
      <w:spacing w:after="60" w:line="260" w:lineRule="atLeast"/>
      <w:contextualSpacing/>
      <w:outlineLvl w:val="1"/>
    </w:pPr>
    <w:rPr>
      <w:rFonts w:ascii="Arial Narrow" w:eastAsiaTheme="minorEastAsia" w:hAnsi="Arial Narrow"/>
      <w:szCs w:val="22"/>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0"/>
    <w:unhideWhenUsed/>
    <w:rsid w:val="00DB58D5"/>
    <w:pPr>
      <w:spacing w:line="260" w:lineRule="atLeast"/>
      <w:ind w:left="567" w:right="284" w:hanging="567"/>
    </w:pPr>
    <w:rPr>
      <w:rFonts w:ascii="Arial Narrow" w:eastAsiaTheme="minorEastAsia" w:hAnsi="Arial Narrow"/>
      <w:b/>
      <w:sz w:val="22"/>
      <w:szCs w:val="22"/>
    </w:rPr>
  </w:style>
  <w:style w:type="paragraph" w:styleId="TOC2">
    <w:name w:val="toc 2"/>
    <w:basedOn w:val="Normal"/>
    <w:next w:val="Normal"/>
    <w:uiPriority w:val="30"/>
    <w:unhideWhenUsed/>
    <w:rsid w:val="00DB58D5"/>
    <w:pPr>
      <w:spacing w:line="260" w:lineRule="atLeast"/>
      <w:ind w:left="1247" w:right="284" w:hanging="680"/>
    </w:pPr>
    <w:rPr>
      <w:rFonts w:ascii="Arial Narrow" w:eastAsiaTheme="minorEastAsia" w:hAnsi="Arial Narrow"/>
      <w:sz w:val="22"/>
      <w:szCs w:val="22"/>
    </w:rPr>
  </w:style>
  <w:style w:type="paragraph" w:styleId="TOC3">
    <w:name w:val="toc 3"/>
    <w:basedOn w:val="Normal"/>
    <w:next w:val="Normal"/>
    <w:uiPriority w:val="30"/>
    <w:unhideWhenUsed/>
    <w:rsid w:val="00DB58D5"/>
    <w:pPr>
      <w:spacing w:line="260" w:lineRule="atLeast"/>
      <w:ind w:left="1247" w:right="284" w:hanging="680"/>
    </w:pPr>
    <w:rPr>
      <w:rFonts w:ascii="Arial Narrow" w:eastAsiaTheme="minorEastAsia" w:hAnsi="Arial Narrow"/>
      <w:sz w:val="22"/>
      <w:szCs w:val="22"/>
    </w:rPr>
  </w:style>
  <w:style w:type="paragraph" w:styleId="TOC4">
    <w:name w:val="toc 4"/>
    <w:basedOn w:val="Normal"/>
    <w:next w:val="Normal"/>
    <w:autoRedefine/>
    <w:uiPriority w:val="30"/>
    <w:semiHidden/>
    <w:rsid w:val="00DB58D5"/>
    <w:pPr>
      <w:spacing w:line="260" w:lineRule="atLeast"/>
      <w:ind w:left="737" w:hanging="737"/>
    </w:pPr>
    <w:rPr>
      <w:rFonts w:ascii="Arial Narrow" w:eastAsiaTheme="minorEastAsia" w:hAnsi="Arial Narrow"/>
      <w:sz w:val="22"/>
      <w:szCs w:val="22"/>
    </w:rPr>
  </w:style>
  <w:style w:type="paragraph" w:styleId="TOC5">
    <w:name w:val="toc 5"/>
    <w:basedOn w:val="Normal"/>
    <w:next w:val="Normal"/>
    <w:autoRedefine/>
    <w:uiPriority w:val="30"/>
    <w:semiHidden/>
    <w:rsid w:val="00DB58D5"/>
    <w:pPr>
      <w:spacing w:line="260" w:lineRule="atLeast"/>
      <w:ind w:left="1009" w:hanging="1009"/>
    </w:pPr>
    <w:rPr>
      <w:rFonts w:ascii="Arial Narrow" w:eastAsiaTheme="minorEastAsia" w:hAnsi="Arial Narrow"/>
      <w:sz w:val="22"/>
      <w:szCs w:val="22"/>
    </w:rPr>
  </w:style>
  <w:style w:type="paragraph" w:styleId="TOC6">
    <w:name w:val="toc 6"/>
    <w:basedOn w:val="Normal"/>
    <w:next w:val="Normal"/>
    <w:autoRedefine/>
    <w:uiPriority w:val="30"/>
    <w:semiHidden/>
    <w:rsid w:val="00DB58D5"/>
    <w:pPr>
      <w:spacing w:line="260" w:lineRule="atLeast"/>
      <w:ind w:left="1151" w:hanging="1151"/>
    </w:pPr>
    <w:rPr>
      <w:rFonts w:ascii="Arial Narrow" w:eastAsiaTheme="minorEastAsia" w:hAnsi="Arial Narrow"/>
      <w:sz w:val="22"/>
      <w:szCs w:val="22"/>
    </w:rPr>
  </w:style>
  <w:style w:type="paragraph" w:styleId="TOC7">
    <w:name w:val="toc 7"/>
    <w:basedOn w:val="Normal"/>
    <w:next w:val="Normal"/>
    <w:autoRedefine/>
    <w:uiPriority w:val="30"/>
    <w:semiHidden/>
    <w:rsid w:val="00DB58D5"/>
    <w:pPr>
      <w:spacing w:line="260" w:lineRule="atLeast"/>
      <w:ind w:left="1298" w:hanging="1298"/>
    </w:pPr>
    <w:rPr>
      <w:rFonts w:ascii="Arial Narrow" w:eastAsiaTheme="minorEastAsia" w:hAnsi="Arial Narrow"/>
      <w:sz w:val="22"/>
      <w:szCs w:val="22"/>
    </w:rPr>
  </w:style>
  <w:style w:type="paragraph" w:styleId="TOC8">
    <w:name w:val="toc 8"/>
    <w:basedOn w:val="Normal"/>
    <w:next w:val="Normal"/>
    <w:autoRedefine/>
    <w:uiPriority w:val="30"/>
    <w:semiHidden/>
    <w:rsid w:val="00DB58D5"/>
    <w:pPr>
      <w:spacing w:line="260" w:lineRule="atLeast"/>
      <w:ind w:left="1440" w:hanging="1440"/>
    </w:pPr>
    <w:rPr>
      <w:rFonts w:ascii="Arial Narrow" w:eastAsiaTheme="minorEastAsia" w:hAnsi="Arial Narrow"/>
      <w:sz w:val="22"/>
      <w:szCs w:val="22"/>
    </w:rPr>
  </w:style>
  <w:style w:type="paragraph" w:styleId="TOC9">
    <w:name w:val="toc 9"/>
    <w:basedOn w:val="Normal"/>
    <w:next w:val="Normal"/>
    <w:autoRedefine/>
    <w:uiPriority w:val="30"/>
    <w:semiHidden/>
    <w:rsid w:val="00DB58D5"/>
    <w:pPr>
      <w:spacing w:line="260" w:lineRule="atLeast"/>
      <w:ind w:left="1582" w:hanging="1582"/>
    </w:pPr>
    <w:rPr>
      <w:rFonts w:ascii="Arial Narrow" w:eastAsiaTheme="minorEastAsia" w:hAnsi="Arial Narrow"/>
      <w:sz w:val="22"/>
      <w:szCs w:val="22"/>
    </w:rPr>
  </w:style>
  <w:style w:type="character" w:styleId="IntenseEmphasis">
    <w:name w:val="Intense Emphasis"/>
    <w:uiPriority w:val="12"/>
    <w:qFormat/>
    <w:rsid w:val="00DB58D5"/>
    <w:rPr>
      <w:b/>
      <w:bCs/>
      <w:iCs/>
      <w:caps/>
      <w:color w:val="66CC33"/>
    </w:rPr>
  </w:style>
  <w:style w:type="paragraph" w:styleId="ListParagraph">
    <w:name w:val="List Paragraph"/>
    <w:basedOn w:val="Normal"/>
    <w:uiPriority w:val="99"/>
    <w:unhideWhenUsed/>
    <w:rsid w:val="00DB58D5"/>
    <w:pPr>
      <w:spacing w:line="260" w:lineRule="atLeast"/>
      <w:ind w:left="720"/>
      <w:contextualSpacing/>
    </w:pPr>
    <w:rPr>
      <w:rFonts w:ascii="Arial Narrow" w:eastAsiaTheme="minorEastAsia" w:hAnsi="Arial Narrow"/>
      <w:sz w:val="22"/>
      <w:szCs w:val="22"/>
    </w:r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eastAsiaTheme="minorEastAsia" w:hAnsi="ATP Univers"/>
      <w:sz w:val="20"/>
      <w:szCs w:val="22"/>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eastAsiaTheme="minorEastAsia" w:hAnsi="ATP Univers"/>
      <w:sz w:val="20"/>
      <w:szCs w:val="22"/>
      <w:lang w:val="de-DE"/>
    </w:rPr>
  </w:style>
  <w:style w:type="paragraph" w:customStyle="1" w:styleId="FusszeilePfad">
    <w:name w:val="Fusszeile Pfad"/>
    <w:basedOn w:val="Footer"/>
    <w:uiPriority w:val="9"/>
    <w:qFormat/>
    <w:rsid w:val="00DB58D5"/>
    <w:pPr>
      <w:jc w:val="center"/>
    </w:pPr>
  </w:style>
  <w:style w:type="paragraph" w:customStyle="1" w:styleId="BulletpointsLevel1">
    <w:name w:val="Bulletpoints Level 1"/>
    <w:basedOn w:val="Normal"/>
    <w:uiPriority w:val="3"/>
    <w:qFormat/>
    <w:rsid w:val="00E37B1D"/>
    <w:pPr>
      <w:numPr>
        <w:numId w:val="33"/>
      </w:numPr>
      <w:tabs>
        <w:tab w:val="right" w:pos="454"/>
      </w:tabs>
      <w:spacing w:before="60" w:line="260" w:lineRule="atLeast"/>
    </w:pPr>
    <w:rPr>
      <w:rFonts w:ascii="Arial Narrow" w:eastAsiaTheme="minorEastAsia" w:hAnsi="Arial Narrow"/>
      <w:sz w:val="22"/>
      <w:szCs w:val="22"/>
    </w:rPr>
  </w:style>
  <w:style w:type="paragraph" w:customStyle="1" w:styleId="BulletpointsLevel2">
    <w:name w:val="Bulletpoints Level 2"/>
    <w:basedOn w:val="Normal"/>
    <w:uiPriority w:val="4"/>
    <w:qFormat/>
    <w:rsid w:val="00DB58D5"/>
    <w:pPr>
      <w:numPr>
        <w:ilvl w:val="1"/>
        <w:numId w:val="33"/>
      </w:numPr>
      <w:tabs>
        <w:tab w:val="clear" w:pos="680"/>
        <w:tab w:val="num" w:pos="907"/>
      </w:tabs>
      <w:spacing w:line="260" w:lineRule="atLeast"/>
      <w:ind w:left="907" w:hanging="453"/>
    </w:pPr>
    <w:rPr>
      <w:rFonts w:ascii="Arial Narrow" w:eastAsiaTheme="minorEastAsia" w:hAnsi="Arial Narrow"/>
      <w:sz w:val="22"/>
      <w:szCs w:val="22"/>
    </w:rPr>
  </w:style>
  <w:style w:type="paragraph" w:customStyle="1" w:styleId="Lettering">
    <w:name w:val="Lettering"/>
    <w:basedOn w:val="Normal"/>
    <w:uiPriority w:val="5"/>
    <w:qFormat/>
    <w:rsid w:val="00DB58D5"/>
    <w:pPr>
      <w:numPr>
        <w:ilvl w:val="3"/>
        <w:numId w:val="33"/>
      </w:numPr>
      <w:tabs>
        <w:tab w:val="clear" w:pos="454"/>
      </w:tabs>
      <w:spacing w:before="60" w:line="260" w:lineRule="atLeast"/>
    </w:pPr>
    <w:rPr>
      <w:rFonts w:ascii="Arial Narrow" w:eastAsiaTheme="minorEastAsia" w:hAnsi="Arial Narrow"/>
      <w:sz w:val="22"/>
      <w:szCs w:val="22"/>
    </w:rPr>
  </w:style>
  <w:style w:type="paragraph" w:customStyle="1" w:styleId="noBulletpoint">
    <w:name w:val="noBulletpoint"/>
    <w:basedOn w:val="Normal"/>
    <w:uiPriority w:val="4"/>
    <w:qFormat/>
    <w:rsid w:val="00DB58D5"/>
    <w:pPr>
      <w:numPr>
        <w:ilvl w:val="7"/>
        <w:numId w:val="33"/>
      </w:numPr>
      <w:tabs>
        <w:tab w:val="clear" w:pos="454"/>
      </w:tabs>
      <w:spacing w:before="60" w:line="260" w:lineRule="atLeast"/>
    </w:pPr>
    <w:rPr>
      <w:rFonts w:ascii="Arial Narrow" w:eastAsiaTheme="minorEastAsia" w:hAnsi="Arial Narrow"/>
      <w:sz w:val="22"/>
      <w:szCs w:val="22"/>
    </w:rPr>
  </w:style>
  <w:style w:type="paragraph" w:customStyle="1" w:styleId="Numbering">
    <w:name w:val="Numbering"/>
    <w:basedOn w:val="Normal"/>
    <w:uiPriority w:val="6"/>
    <w:qFormat/>
    <w:rsid w:val="00DB58D5"/>
    <w:pPr>
      <w:numPr>
        <w:ilvl w:val="2"/>
        <w:numId w:val="33"/>
      </w:numPr>
      <w:tabs>
        <w:tab w:val="clear" w:pos="454"/>
        <w:tab w:val="num" w:pos="1361"/>
      </w:tabs>
      <w:spacing w:before="60" w:line="260" w:lineRule="atLeast"/>
      <w:ind w:left="1361"/>
    </w:pPr>
    <w:rPr>
      <w:rFonts w:ascii="Arial Narrow" w:eastAsiaTheme="minorEastAsia" w:hAnsi="Arial Narrow"/>
      <w:sz w:val="22"/>
      <w:szCs w:val="22"/>
    </w:rPr>
  </w:style>
  <w:style w:type="paragraph" w:customStyle="1" w:styleId="SensirionSubtitle">
    <w:name w:val="Sensirion Subtitle"/>
    <w:basedOn w:val="Normal"/>
    <w:uiPriority w:val="2"/>
    <w:qFormat/>
    <w:rsid w:val="00D601C3"/>
    <w:pPr>
      <w:spacing w:line="260" w:lineRule="exact"/>
      <w:contextualSpacing/>
    </w:pPr>
    <w:rPr>
      <w:rFonts w:ascii="Arial Narrow" w:eastAsiaTheme="minorEastAsia" w:hAnsi="Arial Narrow"/>
      <w:b/>
      <w:sz w:val="22"/>
      <w:szCs w:val="22"/>
    </w:rPr>
  </w:style>
  <w:style w:type="paragraph" w:customStyle="1" w:styleId="SensirionTitle">
    <w:name w:val="Sensirion Title"/>
    <w:basedOn w:val="Normal"/>
    <w:uiPriority w:val="1"/>
    <w:qFormat/>
    <w:rsid w:val="00D601C3"/>
    <w:pPr>
      <w:spacing w:line="320" w:lineRule="exact"/>
      <w:contextualSpacing/>
    </w:pPr>
    <w:rPr>
      <w:rFonts w:ascii="Arial Narrow" w:eastAsiaTheme="minorEastAsia" w:hAnsi="Arial Narrow"/>
      <w:b/>
      <w:sz w:val="28"/>
      <w:szCs w:val="22"/>
    </w:rPr>
  </w:style>
  <w:style w:type="paragraph" w:customStyle="1" w:styleId="Marginale">
    <w:name w:val="Marginale"/>
    <w:basedOn w:val="Normal"/>
    <w:uiPriority w:val="7"/>
    <w:qFormat/>
    <w:rsid w:val="00DB58D5"/>
    <w:pPr>
      <w:framePr w:w="2268" w:hSpace="567" w:wrap="around" w:vAnchor="text" w:hAnchor="text" w:xAlign="right" w:y="1"/>
      <w:spacing w:line="260" w:lineRule="atLeast"/>
    </w:pPr>
    <w:rPr>
      <w:rFonts w:ascii="Arial Narrow" w:eastAsiaTheme="minorEastAsia" w:hAnsi="Arial Narrow"/>
      <w:color w:val="29A30A"/>
      <w:sz w:val="20"/>
      <w:szCs w:val="22"/>
    </w:rPr>
  </w:style>
  <w:style w:type="paragraph" w:customStyle="1" w:styleId="MarginaleText">
    <w:name w:val="Marginale Text"/>
    <w:basedOn w:val="Normal"/>
    <w:uiPriority w:val="8"/>
    <w:qFormat/>
    <w:rsid w:val="00DB58D5"/>
    <w:pPr>
      <w:spacing w:line="260" w:lineRule="atLeast"/>
      <w:ind w:right="2835"/>
    </w:pPr>
    <w:rPr>
      <w:rFonts w:ascii="Arial Narrow" w:eastAsiaTheme="minorEastAsia" w:hAnsi="Arial Narrow"/>
      <w:sz w:val="22"/>
      <w:szCs w:val="22"/>
    </w:rPr>
  </w:style>
  <w:style w:type="paragraph" w:styleId="TableofFigures">
    <w:name w:val="table of figures"/>
    <w:basedOn w:val="Normal"/>
    <w:next w:val="Normal"/>
    <w:uiPriority w:val="31"/>
    <w:unhideWhenUsed/>
    <w:rsid w:val="00DB58D5"/>
    <w:pPr>
      <w:spacing w:line="260" w:lineRule="atLeast"/>
      <w:ind w:right="284"/>
    </w:pPr>
    <w:rPr>
      <w:rFonts w:ascii="Arial Narrow" w:eastAsiaTheme="minorEastAsia" w:hAnsi="Arial Narrow"/>
      <w:sz w:val="22"/>
      <w:szCs w:val="22"/>
    </w:rPr>
  </w:style>
  <w:style w:type="paragraph" w:styleId="Quote">
    <w:name w:val="Quote"/>
    <w:basedOn w:val="Normal"/>
    <w:next w:val="Normal"/>
    <w:link w:val="QuoteChar"/>
    <w:uiPriority w:val="99"/>
    <w:semiHidden/>
    <w:rsid w:val="00DB58D5"/>
    <w:pPr>
      <w:spacing w:line="260" w:lineRule="atLeast"/>
    </w:pPr>
    <w:rPr>
      <w:rFonts w:ascii="Arial Narrow" w:eastAsiaTheme="minorEastAsia" w:hAnsi="Arial Narrow"/>
      <w:i/>
      <w:iCs/>
      <w:color w:val="000000"/>
      <w:sz w:val="22"/>
      <w:szCs w:val="22"/>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pPr>
      <w:spacing w:line="260" w:lineRule="atLeast"/>
    </w:pPr>
    <w:rPr>
      <w:rFonts w:ascii="Arial Narrow" w:eastAsiaTheme="minorEastAsia" w:hAnsi="Arial Narrow"/>
      <w:sz w:val="20"/>
      <w:szCs w:val="22"/>
    </w:rPr>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pPr>
      <w:spacing w:line="260" w:lineRule="atLeast"/>
    </w:pPr>
    <w:rPr>
      <w:rFonts w:ascii="Arial Narrow" w:eastAsiaTheme="minorEastAsia" w:hAnsi="Arial Narrow"/>
      <w:sz w:val="20"/>
      <w:szCs w:val="22"/>
    </w:rPr>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2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table" w:customStyle="1" w:styleId="SENTabellegreen">
    <w:name w:val="SEN: Tabelle green"/>
    <w:basedOn w:val="TableNormal"/>
    <w:uiPriority w:val="60"/>
    <w:rsid w:val="00DB58D5"/>
    <w:tblPr>
      <w:tblStyleRowBandSize w:val="1"/>
      <w:tblStyleColBandSize w:val="1"/>
      <w:tblBorders>
        <w:top w:val="single" w:sz="8" w:space="0" w:color="66CC33"/>
        <w:bottom w:val="single" w:sz="8" w:space="0" w:color="66CC33"/>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66CC33"/>
          <w:left w:val="nil"/>
          <w:bottom w:val="single" w:sz="8" w:space="0" w:color="66CC33"/>
          <w:right w:val="nil"/>
          <w:insideH w:val="nil"/>
          <w:insideV w:val="nil"/>
        </w:tcBorders>
      </w:tcPr>
    </w:tblStylePr>
    <w:tblStylePr w:type="lastRow">
      <w:pPr>
        <w:spacing w:before="0" w:after="0" w:line="240" w:lineRule="auto"/>
      </w:pPr>
      <w:rPr>
        <w:b w:val="0"/>
        <w:bCs/>
      </w:rPr>
      <w:tblPr/>
      <w:tcPr>
        <w:tcBorders>
          <w:top w:val="single" w:sz="8" w:space="0" w:color="66CC33"/>
          <w:left w:val="nil"/>
          <w:bottom w:val="single" w:sz="8" w:space="0" w:color="66CC33"/>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D9F2CC"/>
      </w:tcPr>
    </w:tblStylePr>
  </w:style>
  <w:style w:type="table" w:customStyle="1" w:styleId="SENTabellegreyborders">
    <w:name w:val="SEN: Tabelle grey  borders"/>
    <w:basedOn w:val="TableNormal"/>
    <w:uiPriority w:val="60"/>
    <w:rsid w:val="00DB58D5"/>
    <w:pPr>
      <w:ind w:left="57" w:right="57"/>
    </w:pPr>
    <w:tblPr>
      <w:tblStyleRowBandSize w:val="1"/>
      <w:tblStyleColBandSize w:val="1"/>
      <w:tblBorders>
        <w:top w:val="single" w:sz="4" w:space="0" w:color="C8BBBB"/>
        <w:left w:val="single" w:sz="4" w:space="0" w:color="C8BBBB"/>
        <w:bottom w:val="single" w:sz="4" w:space="0" w:color="C8BBBB"/>
        <w:right w:val="single" w:sz="4" w:space="0" w:color="C8BBBB"/>
        <w:insideH w:val="single" w:sz="4" w:space="0" w:color="C8BBBB"/>
        <w:insideV w:val="single" w:sz="4" w:space="0" w:color="C8BBBB"/>
      </w:tblBorders>
      <w:tblCellMar>
        <w:top w:w="28" w:type="dxa"/>
        <w:left w:w="0" w:type="dxa"/>
        <w:bottom w:w="28" w:type="dxa"/>
        <w:right w:w="0" w:type="dxa"/>
      </w:tblCellMar>
    </w:tblPr>
    <w:tblStylePr w:type="firstRow">
      <w:pPr>
        <w:spacing w:before="0" w:after="0" w:line="240" w:lineRule="auto"/>
      </w:pPr>
      <w:rPr>
        <w:b/>
        <w:bCs/>
        <w:color w:val="auto"/>
      </w:rPr>
      <w:tblPr/>
      <w:tcPr>
        <w:shd w:val="clear" w:color="auto" w:fill="EBE6E6"/>
      </w:tcPr>
    </w:tblStylePr>
    <w:tblStylePr w:type="lastRow">
      <w:pPr>
        <w:spacing w:before="0" w:after="0" w:line="240" w:lineRule="auto"/>
      </w:pPr>
      <w:rPr>
        <w:b w:val="0"/>
        <w:bCs/>
      </w:rPr>
      <w:tblPr/>
      <w:tcPr>
        <w:tcBorders>
          <w:top w:val="single" w:sz="4" w:space="0" w:color="29A30A"/>
          <w:left w:val="single" w:sz="4" w:space="0" w:color="29A30A"/>
          <w:bottom w:val="single" w:sz="4" w:space="0" w:color="29A30A"/>
          <w:right w:val="single" w:sz="4" w:space="0" w:color="29A30A"/>
          <w:insideH w:val="single" w:sz="4" w:space="0" w:color="29A30A"/>
          <w:insideV w:val="single" w:sz="4" w:space="0" w:color="29A30A"/>
        </w:tcBorders>
      </w:tcPr>
    </w:tblStylePr>
    <w:tblStylePr w:type="firstCol">
      <w:rPr>
        <w:b w:val="0"/>
        <w:bCs/>
      </w:rPr>
    </w:tblStylePr>
    <w:tblStylePr w:type="lastCol">
      <w:rPr>
        <w:b w:val="0"/>
        <w:bCs/>
      </w:rPr>
    </w:tblStylePr>
  </w:style>
  <w:style w:type="table" w:customStyle="1" w:styleId="SENTabelleneutral">
    <w:name w:val="SEN: Tabelle neutral"/>
    <w:basedOn w:val="TableNormal"/>
    <w:uiPriority w:val="99"/>
    <w:qFormat/>
    <w:rsid w:val="00DB58D5"/>
    <w:pPr>
      <w:ind w:left="57" w:right="57"/>
    </w:pPr>
    <w:tblPr>
      <w:tblBorders>
        <w:top w:val="single" w:sz="4" w:space="0" w:color="C8BBBB"/>
        <w:left w:val="single" w:sz="4" w:space="0" w:color="C8BBBB"/>
        <w:bottom w:val="single" w:sz="4" w:space="0" w:color="C8BBBB"/>
        <w:right w:val="single" w:sz="4" w:space="0" w:color="C8BBBB"/>
        <w:insideH w:val="single" w:sz="4" w:space="0" w:color="C8BBBB"/>
        <w:insideV w:val="single" w:sz="4" w:space="0" w:color="C8BBBB"/>
      </w:tblBorders>
      <w:tblCellMar>
        <w:top w:w="28" w:type="dxa"/>
        <w:left w:w="0" w:type="dxa"/>
        <w:bottom w:w="28" w:type="dxa"/>
        <w:right w:w="0" w:type="dxa"/>
      </w:tblCellMar>
    </w:tblPr>
    <w:tblStylePr w:type="firstRow">
      <w:rPr>
        <w:b w:val="0"/>
      </w:rPr>
    </w:tblStylePr>
  </w:style>
  <w:style w:type="numbering" w:customStyle="1" w:styleId="SensirionListe">
    <w:name w:val="Sensirion Liste"/>
    <w:uiPriority w:val="99"/>
    <w:rsid w:val="00DB58D5"/>
    <w:pPr>
      <w:numPr>
        <w:numId w:val="33"/>
      </w:numPr>
    </w:pPr>
  </w:style>
  <w:style w:type="paragraph" w:styleId="BalloonText">
    <w:name w:val="Balloon Text"/>
    <w:basedOn w:val="Normal"/>
    <w:link w:val="BalloonTextChar"/>
    <w:uiPriority w:val="99"/>
    <w:semiHidden/>
    <w:unhideWhenUsed/>
    <w:rsid w:val="00DB58D5"/>
    <w:rPr>
      <w:rFonts w:ascii="Tahoma" w:eastAsiaTheme="minorEastAsi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Revision">
    <w:name w:val="Revision"/>
    <w:hidden/>
    <w:uiPriority w:val="99"/>
    <w:semiHidden/>
    <w:rsid w:val="007D6447"/>
    <w:rPr>
      <w:rFonts w:ascii="Times New Roman" w:eastAsia="Times New Roman" w:hAnsi="Times New Roman"/>
      <w:sz w:val="24"/>
      <w:szCs w:val="24"/>
      <w:lang w:val="de-CH"/>
    </w:rPr>
  </w:style>
  <w:style w:type="paragraph" w:customStyle="1" w:styleId="paragraph">
    <w:name w:val="paragraph"/>
    <w:basedOn w:val="Normal"/>
    <w:rsid w:val="002A0430"/>
    <w:pPr>
      <w:spacing w:before="100" w:beforeAutospacing="1" w:after="100" w:afterAutospacing="1"/>
    </w:pPr>
    <w:rPr>
      <w:lang w:val="en-US" w:eastAsia="zh-CN"/>
    </w:rPr>
  </w:style>
  <w:style w:type="character" w:customStyle="1" w:styleId="normaltextrun">
    <w:name w:val="normaltextrun"/>
    <w:basedOn w:val="DefaultParagraphFont"/>
    <w:rsid w:val="002A0430"/>
  </w:style>
  <w:style w:type="character" w:customStyle="1" w:styleId="eop">
    <w:name w:val="eop"/>
    <w:basedOn w:val="DefaultParagraphFont"/>
    <w:rsid w:val="002A0430"/>
  </w:style>
  <w:style w:type="character" w:customStyle="1" w:styleId="ts-alignment-element">
    <w:name w:val="ts-alignment-element"/>
    <w:basedOn w:val="DefaultParagraphFont"/>
    <w:rsid w:val="009940E5"/>
  </w:style>
  <w:style w:type="character" w:customStyle="1" w:styleId="ts-alignment-element-highlighted">
    <w:name w:val="ts-alignment-element-highlighted"/>
    <w:basedOn w:val="DefaultParagraphFont"/>
    <w:rsid w:val="009940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436741">
      <w:bodyDiv w:val="1"/>
      <w:marLeft w:val="0"/>
      <w:marRight w:val="0"/>
      <w:marTop w:val="0"/>
      <w:marBottom w:val="0"/>
      <w:divBdr>
        <w:top w:val="none" w:sz="0" w:space="0" w:color="auto"/>
        <w:left w:val="none" w:sz="0" w:space="0" w:color="auto"/>
        <w:bottom w:val="none" w:sz="0" w:space="0" w:color="auto"/>
        <w:right w:val="none" w:sz="0" w:space="0" w:color="auto"/>
      </w:divBdr>
      <w:divsChild>
        <w:div w:id="661274236">
          <w:marLeft w:val="0"/>
          <w:marRight w:val="0"/>
          <w:marTop w:val="0"/>
          <w:marBottom w:val="0"/>
          <w:divBdr>
            <w:top w:val="none" w:sz="0" w:space="0" w:color="auto"/>
            <w:left w:val="none" w:sz="0" w:space="0" w:color="auto"/>
            <w:bottom w:val="none" w:sz="0" w:space="0" w:color="auto"/>
            <w:right w:val="none" w:sz="0" w:space="0" w:color="auto"/>
          </w:divBdr>
          <w:divsChild>
            <w:div w:id="267734413">
              <w:marLeft w:val="0"/>
              <w:marRight w:val="0"/>
              <w:marTop w:val="0"/>
              <w:marBottom w:val="0"/>
              <w:divBdr>
                <w:top w:val="none" w:sz="0" w:space="0" w:color="auto"/>
                <w:left w:val="none" w:sz="0" w:space="0" w:color="auto"/>
                <w:bottom w:val="none" w:sz="0" w:space="0" w:color="auto"/>
                <w:right w:val="none" w:sz="0" w:space="0" w:color="auto"/>
              </w:divBdr>
              <w:divsChild>
                <w:div w:id="325401261">
                  <w:marLeft w:val="0"/>
                  <w:marRight w:val="0"/>
                  <w:marTop w:val="0"/>
                  <w:marBottom w:val="0"/>
                  <w:divBdr>
                    <w:top w:val="none" w:sz="0" w:space="0" w:color="auto"/>
                    <w:left w:val="none" w:sz="0" w:space="0" w:color="auto"/>
                    <w:bottom w:val="none" w:sz="0" w:space="0" w:color="auto"/>
                    <w:right w:val="none" w:sz="0" w:space="0" w:color="auto"/>
                  </w:divBdr>
                  <w:divsChild>
                    <w:div w:id="1587617237">
                      <w:marLeft w:val="0"/>
                      <w:marRight w:val="0"/>
                      <w:marTop w:val="0"/>
                      <w:marBottom w:val="0"/>
                      <w:divBdr>
                        <w:top w:val="none" w:sz="0" w:space="0" w:color="auto"/>
                        <w:left w:val="none" w:sz="0" w:space="0" w:color="auto"/>
                        <w:bottom w:val="none" w:sz="0" w:space="0" w:color="auto"/>
                        <w:right w:val="none" w:sz="0" w:space="0" w:color="auto"/>
                      </w:divBdr>
                      <w:divsChild>
                        <w:div w:id="729619811">
                          <w:marLeft w:val="0"/>
                          <w:marRight w:val="0"/>
                          <w:marTop w:val="0"/>
                          <w:marBottom w:val="0"/>
                          <w:divBdr>
                            <w:top w:val="none" w:sz="0" w:space="0" w:color="auto"/>
                            <w:left w:val="none" w:sz="0" w:space="0" w:color="auto"/>
                            <w:bottom w:val="none" w:sz="0" w:space="0" w:color="auto"/>
                            <w:right w:val="none" w:sz="0" w:space="0" w:color="auto"/>
                          </w:divBdr>
                          <w:divsChild>
                            <w:div w:id="1104883016">
                              <w:marLeft w:val="0"/>
                              <w:marRight w:val="0"/>
                              <w:marTop w:val="0"/>
                              <w:marBottom w:val="0"/>
                              <w:divBdr>
                                <w:top w:val="none" w:sz="0" w:space="0" w:color="auto"/>
                                <w:left w:val="none" w:sz="0" w:space="0" w:color="auto"/>
                                <w:bottom w:val="none" w:sz="0" w:space="0" w:color="auto"/>
                                <w:right w:val="none" w:sz="0" w:space="0" w:color="auto"/>
                              </w:divBdr>
                              <w:divsChild>
                                <w:div w:id="290861915">
                                  <w:marLeft w:val="0"/>
                                  <w:marRight w:val="0"/>
                                  <w:marTop w:val="0"/>
                                  <w:marBottom w:val="0"/>
                                  <w:divBdr>
                                    <w:top w:val="none" w:sz="0" w:space="0" w:color="auto"/>
                                    <w:left w:val="none" w:sz="0" w:space="0" w:color="auto"/>
                                    <w:bottom w:val="none" w:sz="0" w:space="0" w:color="auto"/>
                                    <w:right w:val="none" w:sz="0" w:space="0" w:color="auto"/>
                                  </w:divBdr>
                                  <w:divsChild>
                                    <w:div w:id="247349750">
                                      <w:marLeft w:val="0"/>
                                      <w:marRight w:val="0"/>
                                      <w:marTop w:val="0"/>
                                      <w:marBottom w:val="0"/>
                                      <w:divBdr>
                                        <w:top w:val="none" w:sz="0" w:space="0" w:color="auto"/>
                                        <w:left w:val="none" w:sz="0" w:space="0" w:color="auto"/>
                                        <w:bottom w:val="none" w:sz="0" w:space="0" w:color="auto"/>
                                        <w:right w:val="none" w:sz="0" w:space="0" w:color="auto"/>
                                      </w:divBdr>
                                      <w:divsChild>
                                        <w:div w:id="297998788">
                                          <w:marLeft w:val="0"/>
                                          <w:marRight w:val="0"/>
                                          <w:marTop w:val="0"/>
                                          <w:marBottom w:val="0"/>
                                          <w:divBdr>
                                            <w:top w:val="none" w:sz="0" w:space="0" w:color="auto"/>
                                            <w:left w:val="none" w:sz="0" w:space="0" w:color="auto"/>
                                            <w:bottom w:val="none" w:sz="0" w:space="0" w:color="auto"/>
                                            <w:right w:val="none" w:sz="0" w:space="0" w:color="auto"/>
                                          </w:divBdr>
                                          <w:divsChild>
                                            <w:div w:id="2018532749">
                                              <w:marLeft w:val="0"/>
                                              <w:marRight w:val="0"/>
                                              <w:marTop w:val="0"/>
                                              <w:marBottom w:val="0"/>
                                              <w:divBdr>
                                                <w:top w:val="none" w:sz="0" w:space="0" w:color="auto"/>
                                                <w:left w:val="none" w:sz="0" w:space="0" w:color="auto"/>
                                                <w:bottom w:val="none" w:sz="0" w:space="0" w:color="auto"/>
                                                <w:right w:val="none" w:sz="0" w:space="0" w:color="auto"/>
                                              </w:divBdr>
                                              <w:divsChild>
                                                <w:div w:id="521089527">
                                                  <w:marLeft w:val="0"/>
                                                  <w:marRight w:val="0"/>
                                                  <w:marTop w:val="0"/>
                                                  <w:marBottom w:val="0"/>
                                                  <w:divBdr>
                                                    <w:top w:val="none" w:sz="0" w:space="0" w:color="auto"/>
                                                    <w:left w:val="none" w:sz="0" w:space="0" w:color="auto"/>
                                                    <w:bottom w:val="none" w:sz="0" w:space="0" w:color="auto"/>
                                                    <w:right w:val="none" w:sz="0" w:space="0" w:color="auto"/>
                                                  </w:divBdr>
                                                  <w:divsChild>
                                                    <w:div w:id="1847017287">
                                                      <w:marLeft w:val="0"/>
                                                      <w:marRight w:val="0"/>
                                                      <w:marTop w:val="0"/>
                                                      <w:marBottom w:val="0"/>
                                                      <w:divBdr>
                                                        <w:top w:val="none" w:sz="0" w:space="0" w:color="auto"/>
                                                        <w:left w:val="none" w:sz="0" w:space="0" w:color="auto"/>
                                                        <w:bottom w:val="none" w:sz="0" w:space="0" w:color="auto"/>
                                                        <w:right w:val="none" w:sz="0" w:space="0" w:color="auto"/>
                                                      </w:divBdr>
                                                      <w:divsChild>
                                                        <w:div w:id="1670205892">
                                                          <w:marLeft w:val="0"/>
                                                          <w:marRight w:val="0"/>
                                                          <w:marTop w:val="0"/>
                                                          <w:marBottom w:val="0"/>
                                                          <w:divBdr>
                                                            <w:top w:val="none" w:sz="0" w:space="0" w:color="auto"/>
                                                            <w:left w:val="none" w:sz="0" w:space="0" w:color="auto"/>
                                                            <w:bottom w:val="none" w:sz="0" w:space="0" w:color="auto"/>
                                                            <w:right w:val="none" w:sz="0" w:space="0" w:color="auto"/>
                                                          </w:divBdr>
                                                          <w:divsChild>
                                                            <w:div w:id="156402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51029392">
      <w:bodyDiv w:val="1"/>
      <w:marLeft w:val="0"/>
      <w:marRight w:val="0"/>
      <w:marTop w:val="0"/>
      <w:marBottom w:val="0"/>
      <w:divBdr>
        <w:top w:val="none" w:sz="0" w:space="0" w:color="auto"/>
        <w:left w:val="none" w:sz="0" w:space="0" w:color="auto"/>
        <w:bottom w:val="none" w:sz="0" w:space="0" w:color="auto"/>
        <w:right w:val="none" w:sz="0" w:space="0" w:color="auto"/>
      </w:divBdr>
      <w:divsChild>
        <w:div w:id="1176384624">
          <w:marLeft w:val="0"/>
          <w:marRight w:val="0"/>
          <w:marTop w:val="0"/>
          <w:marBottom w:val="0"/>
          <w:divBdr>
            <w:top w:val="none" w:sz="0" w:space="0" w:color="auto"/>
            <w:left w:val="none" w:sz="0" w:space="0" w:color="auto"/>
            <w:bottom w:val="none" w:sz="0" w:space="0" w:color="auto"/>
            <w:right w:val="none" w:sz="0" w:space="0" w:color="auto"/>
          </w:divBdr>
          <w:divsChild>
            <w:div w:id="383523797">
              <w:marLeft w:val="0"/>
              <w:marRight w:val="0"/>
              <w:marTop w:val="0"/>
              <w:marBottom w:val="0"/>
              <w:divBdr>
                <w:top w:val="none" w:sz="0" w:space="0" w:color="auto"/>
                <w:left w:val="none" w:sz="0" w:space="0" w:color="auto"/>
                <w:bottom w:val="none" w:sz="0" w:space="0" w:color="auto"/>
                <w:right w:val="none" w:sz="0" w:space="0" w:color="auto"/>
              </w:divBdr>
              <w:divsChild>
                <w:div w:id="981232294">
                  <w:marLeft w:val="0"/>
                  <w:marRight w:val="0"/>
                  <w:marTop w:val="0"/>
                  <w:marBottom w:val="0"/>
                  <w:divBdr>
                    <w:top w:val="none" w:sz="0" w:space="0" w:color="auto"/>
                    <w:left w:val="none" w:sz="0" w:space="0" w:color="auto"/>
                    <w:bottom w:val="none" w:sz="0" w:space="0" w:color="auto"/>
                    <w:right w:val="none" w:sz="0" w:space="0" w:color="auto"/>
                  </w:divBdr>
                  <w:divsChild>
                    <w:div w:id="169416717">
                      <w:marLeft w:val="0"/>
                      <w:marRight w:val="0"/>
                      <w:marTop w:val="0"/>
                      <w:marBottom w:val="0"/>
                      <w:divBdr>
                        <w:top w:val="none" w:sz="0" w:space="0" w:color="auto"/>
                        <w:left w:val="none" w:sz="0" w:space="0" w:color="auto"/>
                        <w:bottom w:val="none" w:sz="0" w:space="0" w:color="auto"/>
                        <w:right w:val="none" w:sz="0" w:space="0" w:color="auto"/>
                      </w:divBdr>
                      <w:divsChild>
                        <w:div w:id="1291520588">
                          <w:marLeft w:val="0"/>
                          <w:marRight w:val="0"/>
                          <w:marTop w:val="0"/>
                          <w:marBottom w:val="0"/>
                          <w:divBdr>
                            <w:top w:val="none" w:sz="0" w:space="0" w:color="auto"/>
                            <w:left w:val="none" w:sz="0" w:space="0" w:color="auto"/>
                            <w:bottom w:val="none" w:sz="0" w:space="0" w:color="auto"/>
                            <w:right w:val="none" w:sz="0" w:space="0" w:color="auto"/>
                          </w:divBdr>
                          <w:divsChild>
                            <w:div w:id="726148704">
                              <w:marLeft w:val="0"/>
                              <w:marRight w:val="0"/>
                              <w:marTop w:val="0"/>
                              <w:marBottom w:val="0"/>
                              <w:divBdr>
                                <w:top w:val="none" w:sz="0" w:space="0" w:color="auto"/>
                                <w:left w:val="none" w:sz="0" w:space="0" w:color="auto"/>
                                <w:bottom w:val="none" w:sz="0" w:space="0" w:color="auto"/>
                                <w:right w:val="none" w:sz="0" w:space="0" w:color="auto"/>
                              </w:divBdr>
                              <w:divsChild>
                                <w:div w:id="419178560">
                                  <w:marLeft w:val="0"/>
                                  <w:marRight w:val="0"/>
                                  <w:marTop w:val="0"/>
                                  <w:marBottom w:val="0"/>
                                  <w:divBdr>
                                    <w:top w:val="none" w:sz="0" w:space="0" w:color="auto"/>
                                    <w:left w:val="none" w:sz="0" w:space="0" w:color="auto"/>
                                    <w:bottom w:val="none" w:sz="0" w:space="0" w:color="auto"/>
                                    <w:right w:val="none" w:sz="0" w:space="0" w:color="auto"/>
                                  </w:divBdr>
                                  <w:divsChild>
                                    <w:div w:id="1001199541">
                                      <w:marLeft w:val="0"/>
                                      <w:marRight w:val="0"/>
                                      <w:marTop w:val="0"/>
                                      <w:marBottom w:val="0"/>
                                      <w:divBdr>
                                        <w:top w:val="none" w:sz="0" w:space="0" w:color="auto"/>
                                        <w:left w:val="none" w:sz="0" w:space="0" w:color="auto"/>
                                        <w:bottom w:val="none" w:sz="0" w:space="0" w:color="auto"/>
                                        <w:right w:val="none" w:sz="0" w:space="0" w:color="auto"/>
                                      </w:divBdr>
                                      <w:divsChild>
                                        <w:div w:id="1074930605">
                                          <w:marLeft w:val="0"/>
                                          <w:marRight w:val="0"/>
                                          <w:marTop w:val="0"/>
                                          <w:marBottom w:val="0"/>
                                          <w:divBdr>
                                            <w:top w:val="none" w:sz="0" w:space="0" w:color="auto"/>
                                            <w:left w:val="none" w:sz="0" w:space="0" w:color="auto"/>
                                            <w:bottom w:val="none" w:sz="0" w:space="0" w:color="auto"/>
                                            <w:right w:val="none" w:sz="0" w:space="0" w:color="auto"/>
                                          </w:divBdr>
                                          <w:divsChild>
                                            <w:div w:id="1511137981">
                                              <w:marLeft w:val="0"/>
                                              <w:marRight w:val="0"/>
                                              <w:marTop w:val="0"/>
                                              <w:marBottom w:val="0"/>
                                              <w:divBdr>
                                                <w:top w:val="none" w:sz="0" w:space="0" w:color="auto"/>
                                                <w:left w:val="none" w:sz="0" w:space="0" w:color="auto"/>
                                                <w:bottom w:val="none" w:sz="0" w:space="0" w:color="auto"/>
                                                <w:right w:val="none" w:sz="0" w:space="0" w:color="auto"/>
                                              </w:divBdr>
                                              <w:divsChild>
                                                <w:div w:id="828910601">
                                                  <w:marLeft w:val="0"/>
                                                  <w:marRight w:val="0"/>
                                                  <w:marTop w:val="0"/>
                                                  <w:marBottom w:val="0"/>
                                                  <w:divBdr>
                                                    <w:top w:val="none" w:sz="0" w:space="0" w:color="auto"/>
                                                    <w:left w:val="none" w:sz="0" w:space="0" w:color="auto"/>
                                                    <w:bottom w:val="none" w:sz="0" w:space="0" w:color="auto"/>
                                                    <w:right w:val="none" w:sz="0" w:space="0" w:color="auto"/>
                                                  </w:divBdr>
                                                  <w:divsChild>
                                                    <w:div w:id="1165124146">
                                                      <w:marLeft w:val="0"/>
                                                      <w:marRight w:val="0"/>
                                                      <w:marTop w:val="0"/>
                                                      <w:marBottom w:val="0"/>
                                                      <w:divBdr>
                                                        <w:top w:val="none" w:sz="0" w:space="0" w:color="auto"/>
                                                        <w:left w:val="none" w:sz="0" w:space="0" w:color="auto"/>
                                                        <w:bottom w:val="none" w:sz="0" w:space="0" w:color="auto"/>
                                                        <w:right w:val="none" w:sz="0" w:space="0" w:color="auto"/>
                                                      </w:divBdr>
                                                      <w:divsChild>
                                                        <w:div w:id="1917588086">
                                                          <w:marLeft w:val="0"/>
                                                          <w:marRight w:val="0"/>
                                                          <w:marTop w:val="0"/>
                                                          <w:marBottom w:val="0"/>
                                                          <w:divBdr>
                                                            <w:top w:val="none" w:sz="0" w:space="0" w:color="auto"/>
                                                            <w:left w:val="none" w:sz="0" w:space="0" w:color="auto"/>
                                                            <w:bottom w:val="none" w:sz="0" w:space="0" w:color="auto"/>
                                                            <w:right w:val="none" w:sz="0" w:space="0" w:color="auto"/>
                                                          </w:divBdr>
                                                          <w:divsChild>
                                                            <w:div w:id="132893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16676898">
      <w:bodyDiv w:val="1"/>
      <w:marLeft w:val="0"/>
      <w:marRight w:val="0"/>
      <w:marTop w:val="0"/>
      <w:marBottom w:val="0"/>
      <w:divBdr>
        <w:top w:val="none" w:sz="0" w:space="0" w:color="auto"/>
        <w:left w:val="none" w:sz="0" w:space="0" w:color="auto"/>
        <w:bottom w:val="none" w:sz="0" w:space="0" w:color="auto"/>
        <w:right w:val="none" w:sz="0" w:space="0" w:color="auto"/>
      </w:divBdr>
      <w:divsChild>
        <w:div w:id="208305459">
          <w:marLeft w:val="0"/>
          <w:marRight w:val="0"/>
          <w:marTop w:val="0"/>
          <w:marBottom w:val="0"/>
          <w:divBdr>
            <w:top w:val="none" w:sz="0" w:space="0" w:color="auto"/>
            <w:left w:val="none" w:sz="0" w:space="0" w:color="auto"/>
            <w:bottom w:val="none" w:sz="0" w:space="0" w:color="auto"/>
            <w:right w:val="none" w:sz="0" w:space="0" w:color="auto"/>
          </w:divBdr>
          <w:divsChild>
            <w:div w:id="1776052068">
              <w:marLeft w:val="0"/>
              <w:marRight w:val="0"/>
              <w:marTop w:val="0"/>
              <w:marBottom w:val="0"/>
              <w:divBdr>
                <w:top w:val="none" w:sz="0" w:space="0" w:color="auto"/>
                <w:left w:val="none" w:sz="0" w:space="0" w:color="auto"/>
                <w:bottom w:val="none" w:sz="0" w:space="0" w:color="auto"/>
                <w:right w:val="none" w:sz="0" w:space="0" w:color="auto"/>
              </w:divBdr>
              <w:divsChild>
                <w:div w:id="686440625">
                  <w:marLeft w:val="0"/>
                  <w:marRight w:val="0"/>
                  <w:marTop w:val="0"/>
                  <w:marBottom w:val="0"/>
                  <w:divBdr>
                    <w:top w:val="none" w:sz="0" w:space="0" w:color="auto"/>
                    <w:left w:val="none" w:sz="0" w:space="0" w:color="auto"/>
                    <w:bottom w:val="none" w:sz="0" w:space="0" w:color="auto"/>
                    <w:right w:val="none" w:sz="0" w:space="0" w:color="auto"/>
                  </w:divBdr>
                  <w:divsChild>
                    <w:div w:id="1924223066">
                      <w:marLeft w:val="0"/>
                      <w:marRight w:val="0"/>
                      <w:marTop w:val="0"/>
                      <w:marBottom w:val="0"/>
                      <w:divBdr>
                        <w:top w:val="none" w:sz="0" w:space="0" w:color="auto"/>
                        <w:left w:val="none" w:sz="0" w:space="0" w:color="auto"/>
                        <w:bottom w:val="none" w:sz="0" w:space="0" w:color="auto"/>
                        <w:right w:val="none" w:sz="0" w:space="0" w:color="auto"/>
                      </w:divBdr>
                      <w:divsChild>
                        <w:div w:id="1558005454">
                          <w:marLeft w:val="0"/>
                          <w:marRight w:val="0"/>
                          <w:marTop w:val="0"/>
                          <w:marBottom w:val="0"/>
                          <w:divBdr>
                            <w:top w:val="none" w:sz="0" w:space="0" w:color="auto"/>
                            <w:left w:val="none" w:sz="0" w:space="0" w:color="auto"/>
                            <w:bottom w:val="none" w:sz="0" w:space="0" w:color="auto"/>
                            <w:right w:val="none" w:sz="0" w:space="0" w:color="auto"/>
                          </w:divBdr>
                          <w:divsChild>
                            <w:div w:id="1273125576">
                              <w:marLeft w:val="0"/>
                              <w:marRight w:val="0"/>
                              <w:marTop w:val="0"/>
                              <w:marBottom w:val="0"/>
                              <w:divBdr>
                                <w:top w:val="none" w:sz="0" w:space="0" w:color="auto"/>
                                <w:left w:val="none" w:sz="0" w:space="0" w:color="auto"/>
                                <w:bottom w:val="none" w:sz="0" w:space="0" w:color="auto"/>
                                <w:right w:val="none" w:sz="0" w:space="0" w:color="auto"/>
                              </w:divBdr>
                              <w:divsChild>
                                <w:div w:id="175507365">
                                  <w:marLeft w:val="0"/>
                                  <w:marRight w:val="0"/>
                                  <w:marTop w:val="0"/>
                                  <w:marBottom w:val="0"/>
                                  <w:divBdr>
                                    <w:top w:val="none" w:sz="0" w:space="0" w:color="auto"/>
                                    <w:left w:val="none" w:sz="0" w:space="0" w:color="auto"/>
                                    <w:bottom w:val="none" w:sz="0" w:space="0" w:color="auto"/>
                                    <w:right w:val="none" w:sz="0" w:space="0" w:color="auto"/>
                                  </w:divBdr>
                                  <w:divsChild>
                                    <w:div w:id="204214994">
                                      <w:marLeft w:val="0"/>
                                      <w:marRight w:val="0"/>
                                      <w:marTop w:val="0"/>
                                      <w:marBottom w:val="0"/>
                                      <w:divBdr>
                                        <w:top w:val="none" w:sz="0" w:space="0" w:color="auto"/>
                                        <w:left w:val="none" w:sz="0" w:space="0" w:color="auto"/>
                                        <w:bottom w:val="none" w:sz="0" w:space="0" w:color="auto"/>
                                        <w:right w:val="none" w:sz="0" w:space="0" w:color="auto"/>
                                      </w:divBdr>
                                      <w:divsChild>
                                        <w:div w:id="1298951623">
                                          <w:marLeft w:val="0"/>
                                          <w:marRight w:val="0"/>
                                          <w:marTop w:val="0"/>
                                          <w:marBottom w:val="0"/>
                                          <w:divBdr>
                                            <w:top w:val="none" w:sz="0" w:space="0" w:color="auto"/>
                                            <w:left w:val="none" w:sz="0" w:space="0" w:color="auto"/>
                                            <w:bottom w:val="none" w:sz="0" w:space="0" w:color="auto"/>
                                            <w:right w:val="none" w:sz="0" w:space="0" w:color="auto"/>
                                          </w:divBdr>
                                          <w:divsChild>
                                            <w:div w:id="1900821160">
                                              <w:marLeft w:val="0"/>
                                              <w:marRight w:val="0"/>
                                              <w:marTop w:val="0"/>
                                              <w:marBottom w:val="0"/>
                                              <w:divBdr>
                                                <w:top w:val="none" w:sz="0" w:space="0" w:color="auto"/>
                                                <w:left w:val="none" w:sz="0" w:space="0" w:color="auto"/>
                                                <w:bottom w:val="none" w:sz="0" w:space="0" w:color="auto"/>
                                                <w:right w:val="none" w:sz="0" w:space="0" w:color="auto"/>
                                              </w:divBdr>
                                              <w:divsChild>
                                                <w:div w:id="1173228721">
                                                  <w:marLeft w:val="0"/>
                                                  <w:marRight w:val="0"/>
                                                  <w:marTop w:val="0"/>
                                                  <w:marBottom w:val="0"/>
                                                  <w:divBdr>
                                                    <w:top w:val="none" w:sz="0" w:space="0" w:color="auto"/>
                                                    <w:left w:val="none" w:sz="0" w:space="0" w:color="auto"/>
                                                    <w:bottom w:val="none" w:sz="0" w:space="0" w:color="auto"/>
                                                    <w:right w:val="none" w:sz="0" w:space="0" w:color="auto"/>
                                                  </w:divBdr>
                                                  <w:divsChild>
                                                    <w:div w:id="1766145484">
                                                      <w:marLeft w:val="0"/>
                                                      <w:marRight w:val="0"/>
                                                      <w:marTop w:val="0"/>
                                                      <w:marBottom w:val="0"/>
                                                      <w:divBdr>
                                                        <w:top w:val="none" w:sz="0" w:space="0" w:color="auto"/>
                                                        <w:left w:val="none" w:sz="0" w:space="0" w:color="auto"/>
                                                        <w:bottom w:val="none" w:sz="0" w:space="0" w:color="auto"/>
                                                        <w:right w:val="none" w:sz="0" w:space="0" w:color="auto"/>
                                                      </w:divBdr>
                                                      <w:divsChild>
                                                        <w:div w:id="740443657">
                                                          <w:marLeft w:val="0"/>
                                                          <w:marRight w:val="0"/>
                                                          <w:marTop w:val="0"/>
                                                          <w:marBottom w:val="0"/>
                                                          <w:divBdr>
                                                            <w:top w:val="none" w:sz="0" w:space="0" w:color="auto"/>
                                                            <w:left w:val="none" w:sz="0" w:space="0" w:color="auto"/>
                                                            <w:bottom w:val="none" w:sz="0" w:space="0" w:color="auto"/>
                                                            <w:right w:val="none" w:sz="0" w:space="0" w:color="auto"/>
                                                          </w:divBdr>
                                                          <w:divsChild>
                                                            <w:div w:id="200142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6046431">
      <w:bodyDiv w:val="1"/>
      <w:marLeft w:val="0"/>
      <w:marRight w:val="0"/>
      <w:marTop w:val="0"/>
      <w:marBottom w:val="0"/>
      <w:divBdr>
        <w:top w:val="none" w:sz="0" w:space="0" w:color="auto"/>
        <w:left w:val="none" w:sz="0" w:space="0" w:color="auto"/>
        <w:bottom w:val="none" w:sz="0" w:space="0" w:color="auto"/>
        <w:right w:val="none" w:sz="0" w:space="0" w:color="auto"/>
      </w:divBdr>
      <w:divsChild>
        <w:div w:id="1611814264">
          <w:marLeft w:val="0"/>
          <w:marRight w:val="0"/>
          <w:marTop w:val="0"/>
          <w:marBottom w:val="0"/>
          <w:divBdr>
            <w:top w:val="none" w:sz="0" w:space="0" w:color="auto"/>
            <w:left w:val="none" w:sz="0" w:space="0" w:color="auto"/>
            <w:bottom w:val="none" w:sz="0" w:space="0" w:color="auto"/>
            <w:right w:val="none" w:sz="0" w:space="0" w:color="auto"/>
          </w:divBdr>
        </w:div>
        <w:div w:id="2003967421">
          <w:marLeft w:val="0"/>
          <w:marRight w:val="0"/>
          <w:marTop w:val="0"/>
          <w:marBottom w:val="0"/>
          <w:divBdr>
            <w:top w:val="none" w:sz="0" w:space="0" w:color="auto"/>
            <w:left w:val="none" w:sz="0" w:space="0" w:color="auto"/>
            <w:bottom w:val="none" w:sz="0" w:space="0" w:color="auto"/>
            <w:right w:val="none" w:sz="0" w:space="0" w:color="auto"/>
          </w:divBdr>
        </w:div>
        <w:div w:id="1912306332">
          <w:marLeft w:val="0"/>
          <w:marRight w:val="0"/>
          <w:marTop w:val="0"/>
          <w:marBottom w:val="0"/>
          <w:divBdr>
            <w:top w:val="none" w:sz="0" w:space="0" w:color="auto"/>
            <w:left w:val="none" w:sz="0" w:space="0" w:color="auto"/>
            <w:bottom w:val="none" w:sz="0" w:space="0" w:color="auto"/>
            <w:right w:val="none" w:sz="0" w:space="0" w:color="auto"/>
          </w:divBdr>
        </w:div>
      </w:divsChild>
    </w:div>
    <w:div w:id="1570841861">
      <w:bodyDiv w:val="1"/>
      <w:marLeft w:val="0"/>
      <w:marRight w:val="0"/>
      <w:marTop w:val="0"/>
      <w:marBottom w:val="0"/>
      <w:divBdr>
        <w:top w:val="none" w:sz="0" w:space="0" w:color="auto"/>
        <w:left w:val="none" w:sz="0" w:space="0" w:color="auto"/>
        <w:bottom w:val="none" w:sz="0" w:space="0" w:color="auto"/>
        <w:right w:val="none" w:sz="0" w:space="0" w:color="auto"/>
      </w:divBdr>
      <w:divsChild>
        <w:div w:id="2000570028">
          <w:marLeft w:val="0"/>
          <w:marRight w:val="0"/>
          <w:marTop w:val="0"/>
          <w:marBottom w:val="0"/>
          <w:divBdr>
            <w:top w:val="none" w:sz="0" w:space="0" w:color="auto"/>
            <w:left w:val="none" w:sz="0" w:space="0" w:color="auto"/>
            <w:bottom w:val="none" w:sz="0" w:space="0" w:color="auto"/>
            <w:right w:val="none" w:sz="0" w:space="0" w:color="auto"/>
          </w:divBdr>
          <w:divsChild>
            <w:div w:id="635263726">
              <w:marLeft w:val="0"/>
              <w:marRight w:val="0"/>
              <w:marTop w:val="0"/>
              <w:marBottom w:val="0"/>
              <w:divBdr>
                <w:top w:val="none" w:sz="0" w:space="0" w:color="auto"/>
                <w:left w:val="none" w:sz="0" w:space="0" w:color="auto"/>
                <w:bottom w:val="none" w:sz="0" w:space="0" w:color="auto"/>
                <w:right w:val="none" w:sz="0" w:space="0" w:color="auto"/>
              </w:divBdr>
              <w:divsChild>
                <w:div w:id="1688288822">
                  <w:marLeft w:val="0"/>
                  <w:marRight w:val="0"/>
                  <w:marTop w:val="0"/>
                  <w:marBottom w:val="0"/>
                  <w:divBdr>
                    <w:top w:val="none" w:sz="0" w:space="0" w:color="auto"/>
                    <w:left w:val="none" w:sz="0" w:space="0" w:color="auto"/>
                    <w:bottom w:val="none" w:sz="0" w:space="0" w:color="auto"/>
                    <w:right w:val="none" w:sz="0" w:space="0" w:color="auto"/>
                  </w:divBdr>
                  <w:divsChild>
                    <w:div w:id="580025285">
                      <w:marLeft w:val="0"/>
                      <w:marRight w:val="0"/>
                      <w:marTop w:val="0"/>
                      <w:marBottom w:val="0"/>
                      <w:divBdr>
                        <w:top w:val="none" w:sz="0" w:space="0" w:color="auto"/>
                        <w:left w:val="none" w:sz="0" w:space="0" w:color="auto"/>
                        <w:bottom w:val="none" w:sz="0" w:space="0" w:color="auto"/>
                        <w:right w:val="none" w:sz="0" w:space="0" w:color="auto"/>
                      </w:divBdr>
                      <w:divsChild>
                        <w:div w:id="736781817">
                          <w:marLeft w:val="0"/>
                          <w:marRight w:val="0"/>
                          <w:marTop w:val="0"/>
                          <w:marBottom w:val="0"/>
                          <w:divBdr>
                            <w:top w:val="none" w:sz="0" w:space="0" w:color="auto"/>
                            <w:left w:val="none" w:sz="0" w:space="0" w:color="auto"/>
                            <w:bottom w:val="none" w:sz="0" w:space="0" w:color="auto"/>
                            <w:right w:val="none" w:sz="0" w:space="0" w:color="auto"/>
                          </w:divBdr>
                          <w:divsChild>
                            <w:div w:id="564725401">
                              <w:marLeft w:val="0"/>
                              <w:marRight w:val="0"/>
                              <w:marTop w:val="0"/>
                              <w:marBottom w:val="0"/>
                              <w:divBdr>
                                <w:top w:val="none" w:sz="0" w:space="0" w:color="auto"/>
                                <w:left w:val="none" w:sz="0" w:space="0" w:color="auto"/>
                                <w:bottom w:val="none" w:sz="0" w:space="0" w:color="auto"/>
                                <w:right w:val="none" w:sz="0" w:space="0" w:color="auto"/>
                              </w:divBdr>
                              <w:divsChild>
                                <w:div w:id="641889316">
                                  <w:marLeft w:val="0"/>
                                  <w:marRight w:val="0"/>
                                  <w:marTop w:val="0"/>
                                  <w:marBottom w:val="0"/>
                                  <w:divBdr>
                                    <w:top w:val="none" w:sz="0" w:space="0" w:color="auto"/>
                                    <w:left w:val="none" w:sz="0" w:space="0" w:color="auto"/>
                                    <w:bottom w:val="none" w:sz="0" w:space="0" w:color="auto"/>
                                    <w:right w:val="none" w:sz="0" w:space="0" w:color="auto"/>
                                  </w:divBdr>
                                  <w:divsChild>
                                    <w:div w:id="1810441787">
                                      <w:marLeft w:val="0"/>
                                      <w:marRight w:val="0"/>
                                      <w:marTop w:val="0"/>
                                      <w:marBottom w:val="0"/>
                                      <w:divBdr>
                                        <w:top w:val="none" w:sz="0" w:space="0" w:color="auto"/>
                                        <w:left w:val="none" w:sz="0" w:space="0" w:color="auto"/>
                                        <w:bottom w:val="none" w:sz="0" w:space="0" w:color="auto"/>
                                        <w:right w:val="none" w:sz="0" w:space="0" w:color="auto"/>
                                      </w:divBdr>
                                      <w:divsChild>
                                        <w:div w:id="27487175">
                                          <w:marLeft w:val="0"/>
                                          <w:marRight w:val="0"/>
                                          <w:marTop w:val="0"/>
                                          <w:marBottom w:val="0"/>
                                          <w:divBdr>
                                            <w:top w:val="none" w:sz="0" w:space="0" w:color="auto"/>
                                            <w:left w:val="none" w:sz="0" w:space="0" w:color="auto"/>
                                            <w:bottom w:val="none" w:sz="0" w:space="0" w:color="auto"/>
                                            <w:right w:val="none" w:sz="0" w:space="0" w:color="auto"/>
                                          </w:divBdr>
                                          <w:divsChild>
                                            <w:div w:id="264775883">
                                              <w:marLeft w:val="0"/>
                                              <w:marRight w:val="0"/>
                                              <w:marTop w:val="0"/>
                                              <w:marBottom w:val="0"/>
                                              <w:divBdr>
                                                <w:top w:val="none" w:sz="0" w:space="0" w:color="auto"/>
                                                <w:left w:val="none" w:sz="0" w:space="0" w:color="auto"/>
                                                <w:bottom w:val="none" w:sz="0" w:space="0" w:color="auto"/>
                                                <w:right w:val="none" w:sz="0" w:space="0" w:color="auto"/>
                                              </w:divBdr>
                                              <w:divsChild>
                                                <w:div w:id="127670147">
                                                  <w:marLeft w:val="0"/>
                                                  <w:marRight w:val="0"/>
                                                  <w:marTop w:val="0"/>
                                                  <w:marBottom w:val="0"/>
                                                  <w:divBdr>
                                                    <w:top w:val="none" w:sz="0" w:space="0" w:color="auto"/>
                                                    <w:left w:val="none" w:sz="0" w:space="0" w:color="auto"/>
                                                    <w:bottom w:val="none" w:sz="0" w:space="0" w:color="auto"/>
                                                    <w:right w:val="none" w:sz="0" w:space="0" w:color="auto"/>
                                                  </w:divBdr>
                                                  <w:divsChild>
                                                    <w:div w:id="406415728">
                                                      <w:marLeft w:val="0"/>
                                                      <w:marRight w:val="0"/>
                                                      <w:marTop w:val="0"/>
                                                      <w:marBottom w:val="0"/>
                                                      <w:divBdr>
                                                        <w:top w:val="none" w:sz="0" w:space="0" w:color="auto"/>
                                                        <w:left w:val="none" w:sz="0" w:space="0" w:color="auto"/>
                                                        <w:bottom w:val="none" w:sz="0" w:space="0" w:color="auto"/>
                                                        <w:right w:val="none" w:sz="0" w:space="0" w:color="auto"/>
                                                      </w:divBdr>
                                                      <w:divsChild>
                                                        <w:div w:id="614101804">
                                                          <w:marLeft w:val="0"/>
                                                          <w:marRight w:val="0"/>
                                                          <w:marTop w:val="0"/>
                                                          <w:marBottom w:val="0"/>
                                                          <w:divBdr>
                                                            <w:top w:val="none" w:sz="0" w:space="0" w:color="auto"/>
                                                            <w:left w:val="none" w:sz="0" w:space="0" w:color="auto"/>
                                                            <w:bottom w:val="none" w:sz="0" w:space="0" w:color="auto"/>
                                                            <w:right w:val="none" w:sz="0" w:space="0" w:color="auto"/>
                                                          </w:divBdr>
                                                          <w:divsChild>
                                                            <w:div w:id="138236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ensirion.com/sen5x"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Sensirion_v2018-03-21">
  <a:themeElements>
    <a:clrScheme name="Sensirion">
      <a:dk1>
        <a:srgbClr val="000000"/>
      </a:dk1>
      <a:lt1>
        <a:srgbClr val="FFFFFF"/>
      </a:lt1>
      <a:dk2>
        <a:srgbClr val="000000"/>
      </a:dk2>
      <a:lt2>
        <a:srgbClr val="FFFFFF"/>
      </a:lt2>
      <a:accent1>
        <a:srgbClr val="66CC33"/>
      </a:accent1>
      <a:accent2>
        <a:srgbClr val="BCB0A7"/>
      </a:accent2>
      <a:accent3>
        <a:srgbClr val="E9E4E0"/>
      </a:accent3>
      <a:accent4>
        <a:srgbClr val="66CC33"/>
      </a:accent4>
      <a:accent5>
        <a:srgbClr val="BCB0A7"/>
      </a:accent5>
      <a:accent6>
        <a:srgbClr val="E9E4E0"/>
      </a:accent6>
      <a:hlink>
        <a:srgbClr val="000000"/>
      </a:hlink>
      <a:folHlink>
        <a:srgbClr val="000000"/>
      </a:folHlink>
    </a:clrScheme>
    <a:fontScheme name="Sensirion_Fonts">
      <a:majorFont>
        <a:latin typeface="Arial Narrow"/>
        <a:ea typeface=""/>
        <a:cs typeface=""/>
      </a:majorFont>
      <a:minorFont>
        <a:latin typeface="Arial Narr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6CC33"/>
        </a:solidFill>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a:solidFill>
            <a:srgbClr val="66CC33"/>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raClrScheme>
      <a:clrScheme name="Sensirion">
        <a:dk1>
          <a:srgbClr val="000000"/>
        </a:dk1>
        <a:lt1>
          <a:srgbClr val="FFFFFF"/>
        </a:lt1>
        <a:dk2>
          <a:srgbClr val="000000"/>
        </a:dk2>
        <a:lt2>
          <a:srgbClr val="FFFFFF"/>
        </a:lt2>
        <a:accent1>
          <a:srgbClr val="66CC33"/>
        </a:accent1>
        <a:accent2>
          <a:srgbClr val="BCB0A7"/>
        </a:accent2>
        <a:accent3>
          <a:srgbClr val="E9E4E0"/>
        </a:accent3>
        <a:accent4>
          <a:srgbClr val="66CC33"/>
        </a:accent4>
        <a:accent5>
          <a:srgbClr val="BCB0A7"/>
        </a:accent5>
        <a:accent6>
          <a:srgbClr val="E9E4E0"/>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Green">
      <a:srgbClr val="66CC33"/>
    </a:custClr>
    <a:custClr name="Yellow">
      <a:srgbClr val="FAFA00"/>
    </a:custClr>
    <a:custClr name="Orange">
      <a:srgbClr val="EB871E"/>
    </a:custClr>
    <a:custClr name="Red">
      <a:srgbClr val="B41937"/>
    </a:custClr>
    <a:custClr name="Purple">
      <a:srgbClr val="5A2364"/>
    </a:custClr>
    <a:custClr name="Blue">
      <a:srgbClr val="2D3787"/>
    </a:custClr>
    <a:custClr name="Brown">
      <a:srgbClr val="872828"/>
    </a:custClr>
    <a:custClr name="Dark grey">
      <a:srgbClr val="BCB0A7"/>
    </a:custClr>
    <a:custClr name="Clear grey">
      <a:srgbClr val="E9E4E0"/>
    </a:custClr>
    <a:custClr name="Weiss">
      <a:srgbClr val="FFFFFF"/>
    </a:custClr>
    <a:custClr name="Green 80%">
      <a:srgbClr val="85D65C"/>
    </a:custClr>
    <a:custClr name="Yellow 80%">
      <a:srgbClr val="FBFB33"/>
    </a:custClr>
    <a:custClr name="Orange 80%">
      <a:srgbClr val="EF9F4B"/>
    </a:custClr>
    <a:custClr name="Red 80%">
      <a:srgbClr val="C3475F"/>
    </a:custClr>
    <a:custClr name="Purple 80%">
      <a:srgbClr val="7B4F83"/>
    </a:custClr>
    <a:custClr name="Blue 80%">
      <a:srgbClr val="575F9F"/>
    </a:custClr>
    <a:custClr name="Brown 80%">
      <a:srgbClr val="9F5353"/>
    </a:custClr>
    <a:custClr name="Dark grey 80%">
      <a:srgbClr val="C9C0B9"/>
    </a:custClr>
    <a:custClr name="Clear grey 80%">
      <a:srgbClr val="EDE9E6"/>
    </a:custClr>
    <a:custClr name="Weiss">
      <a:srgbClr val="FFFFFF"/>
    </a:custClr>
    <a:custClr name="Green 60%">
      <a:srgbClr val="A3E085"/>
    </a:custClr>
    <a:custClr name="Yellow 60%">
      <a:srgbClr val="FCFC66"/>
    </a:custClr>
    <a:custClr name="Orange 60%">
      <a:srgbClr val="F3B778"/>
    </a:custClr>
    <a:custClr name="Red 60%">
      <a:srgbClr val="D27587"/>
    </a:custClr>
    <a:custClr name="Purple 60%">
      <a:srgbClr val="9C7BA2"/>
    </a:custClr>
    <a:custClr name="Blue 60%">
      <a:srgbClr val="8187B7"/>
    </a:custClr>
    <a:custClr name="Brown 60%">
      <a:srgbClr val="B77E7E"/>
    </a:custClr>
    <a:custClr name="Dark grey 60%">
      <a:srgbClr val="D7D0CA"/>
    </a:custClr>
    <a:custClr name="Clear grey 60%">
      <a:srgbClr val="F2EFEC"/>
    </a:custClr>
    <a:custClr name="Weiss">
      <a:srgbClr val="FFFFFF"/>
    </a:custClr>
    <a:custClr name="Green 40%">
      <a:srgbClr val="C2EBAD"/>
    </a:custClr>
    <a:custClr name="Yellow 40%">
      <a:srgbClr val="FDFD99"/>
    </a:custClr>
    <a:custClr name="Orange 40%">
      <a:srgbClr val="F7CFA5"/>
    </a:custClr>
    <a:custClr name="Red 40%">
      <a:srgbClr val="E1A3AF"/>
    </a:custClr>
    <a:custClr name="Purple 40%">
      <a:srgbClr val="BDA7C1"/>
    </a:custClr>
    <a:custClr name="Blue 40%">
      <a:srgbClr val="ABAFCF"/>
    </a:custClr>
    <a:custClr name="Brown 40%">
      <a:srgbClr val="CFA9A9"/>
    </a:custClr>
    <a:custClr name="Dark grey 40%">
      <a:srgbClr val="E4DFDC"/>
    </a:custClr>
    <a:custClr name="Clear grey 40%">
      <a:srgbClr val="F6F4F3"/>
    </a:custClr>
    <a:custClr name="Weiss">
      <a:srgbClr val="FFFFFF"/>
    </a:custClr>
    <a:custClr name="Green 20%">
      <a:srgbClr val="E0F5D6"/>
    </a:custClr>
    <a:custClr name="Yellow 20%">
      <a:srgbClr val="FEFECC"/>
    </a:custClr>
    <a:custClr name="Orange 20%">
      <a:srgbClr val="FBE7D2"/>
    </a:custClr>
    <a:custClr name="Red 20%">
      <a:srgbClr val="F0D1D7"/>
    </a:custClr>
    <a:custClr name="Purple 20%">
      <a:srgbClr val="DED3E0"/>
    </a:custClr>
    <a:custClr name="Blue 20%">
      <a:srgbClr val="D5D7E7"/>
    </a:custClr>
    <a:custClr name="Brown 20%">
      <a:srgbClr val="E7D4D4"/>
    </a:custClr>
    <a:custClr name="Dark grey 20%">
      <a:srgbClr val="F2EFED"/>
    </a:custClr>
    <a:custClr name="Clear grey 20%">
      <a:srgbClr val="FBFAF9"/>
    </a:custClr>
    <a:custClr name="Weiss">
      <a:srgbClr val="FFFFFF"/>
    </a:custClr>
  </a:custClrLst>
  <a:extLst>
    <a:ext uri="{05A4C25C-085E-4340-85A3-A5531E510DB2}">
      <thm15:themeFamily xmlns:thm15="http://schemas.microsoft.com/office/thememl/2012/main" name="Sensirion_v2018-03-21" id="{487B0BBC-7C04-41BA-8C9B-07A72C86973A}" vid="{5747D226-ED73-46D3-8F4F-F237DB932A0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886A1874FE21B44BAD3A316A1A6FBD9" ma:contentTypeVersion="16" ma:contentTypeDescription="Create a new document." ma:contentTypeScope="" ma:versionID="e932a317730a97e6a65597faa0802c42">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4e029be8fd3e182fb995e43e55971abb"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Inhaltstyp"/>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1F2088-9579-4B62-BBC2-794E4338D1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D6B4F8-D258-4872-91F5-07CCD60C72F2}">
  <ds:schemaRefs>
    <ds:schemaRef ds:uri="http://schemas.microsoft.com/sharepoint/v3/contenttype/forms"/>
  </ds:schemaRefs>
</ds:datastoreItem>
</file>

<file path=customXml/itemProps3.xml><?xml version="1.0" encoding="utf-8"?>
<ds:datastoreItem xmlns:ds="http://schemas.openxmlformats.org/officeDocument/2006/customXml" ds:itemID="{98D2A472-B7F3-4554-9EBF-FFBDC7F2D94A}">
  <ds:schemaRefs>
    <ds:schemaRef ds:uri="http://schemas.openxmlformats.org/officeDocument/2006/bibliography"/>
  </ds:schemaRefs>
</ds:datastoreItem>
</file>

<file path=customXml/itemProps4.xml><?xml version="1.0" encoding="utf-8"?>
<ds:datastoreItem xmlns:ds="http://schemas.openxmlformats.org/officeDocument/2006/customXml" ds:itemID="{0D0E8AD1-95ED-41E6-A1B2-CF3AC6AE3FE2}"/>
</file>

<file path=docProps/app.xml><?xml version="1.0" encoding="utf-8"?>
<Properties xmlns="http://schemas.openxmlformats.org/officeDocument/2006/extended-properties" xmlns:vt="http://schemas.openxmlformats.org/officeDocument/2006/docPropsVTypes">
  <Template>Normal</Template>
  <TotalTime>0</TotalTime>
  <Pages>1</Pages>
  <Words>235</Words>
  <Characters>1485</Characters>
  <Application>Microsoft Office Word</Application>
  <DocSecurity>0</DocSecurity>
  <Lines>12</Lines>
  <Paragraphs>3</Paragraphs>
  <ScaleCrop>false</ScaleCrop>
  <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2022-03-31T05:58:00Z</dcterms:created>
  <dcterms:modified xsi:type="dcterms:W3CDTF">2022-04-04T14:59:00Z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0x010100F886A1874FE21B44BAD3A316A1A6FBD9</vt:lpwstr>
  </property>
</Properties>
</file>